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2AE" w:rsidRPr="00363BD5" w:rsidRDefault="007102AE" w:rsidP="00F4746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93786" w:rsidRPr="00962BB8" w:rsidRDefault="00912515" w:rsidP="0096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2BB8">
        <w:rPr>
          <w:rFonts w:ascii="Times New Roman" w:hAnsi="Times New Roman" w:cs="Times New Roman"/>
          <w:b/>
          <w:sz w:val="24"/>
          <w:szCs w:val="24"/>
          <w:lang w:val="ru-RU"/>
        </w:rPr>
        <w:t>План</w:t>
      </w:r>
    </w:p>
    <w:p w:rsidR="00693786" w:rsidRPr="00962BB8" w:rsidRDefault="00912515" w:rsidP="0096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62BB8">
        <w:rPr>
          <w:rFonts w:ascii="Times New Roman" w:hAnsi="Times New Roman" w:cs="Times New Roman"/>
          <w:b/>
          <w:sz w:val="24"/>
          <w:szCs w:val="24"/>
          <w:lang w:val="ru-RU"/>
        </w:rPr>
        <w:t>проведення конференцій молодих учених і студенті</w:t>
      </w:r>
      <w:proofErr w:type="gramStart"/>
      <w:r w:rsidRPr="00962BB8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</w:p>
    <w:p w:rsidR="00912515" w:rsidRPr="006F5085" w:rsidRDefault="00912515" w:rsidP="0096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F5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 </w:t>
      </w:r>
      <w:proofErr w:type="spellStart"/>
      <w:r w:rsidRPr="006F5085">
        <w:rPr>
          <w:rFonts w:ascii="Times New Roman" w:hAnsi="Times New Roman" w:cs="Times New Roman"/>
          <w:b/>
          <w:sz w:val="24"/>
          <w:szCs w:val="24"/>
          <w:lang w:val="ru-RU"/>
        </w:rPr>
        <w:t>Миколаївському</w:t>
      </w:r>
      <w:proofErr w:type="spellEnd"/>
      <w:r w:rsidRPr="006F5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085">
        <w:rPr>
          <w:rFonts w:ascii="Times New Roman" w:hAnsi="Times New Roman" w:cs="Times New Roman"/>
          <w:b/>
          <w:sz w:val="24"/>
          <w:szCs w:val="24"/>
          <w:lang w:val="ru-RU"/>
        </w:rPr>
        <w:t>національному</w:t>
      </w:r>
      <w:proofErr w:type="spellEnd"/>
      <w:r w:rsidRPr="006F508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F5085">
        <w:rPr>
          <w:rFonts w:ascii="Times New Roman" w:hAnsi="Times New Roman" w:cs="Times New Roman"/>
          <w:b/>
          <w:sz w:val="24"/>
          <w:szCs w:val="24"/>
          <w:lang w:val="ru-RU"/>
        </w:rPr>
        <w:t>університеті</w:t>
      </w:r>
      <w:proofErr w:type="spellEnd"/>
    </w:p>
    <w:p w:rsidR="00912515" w:rsidRPr="00962BB8" w:rsidRDefault="00912515" w:rsidP="00962BB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F5085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proofErr w:type="spellStart"/>
      <w:r w:rsidRPr="00962BB8">
        <w:rPr>
          <w:rFonts w:ascii="Times New Roman" w:hAnsi="Times New Roman"/>
          <w:b/>
          <w:sz w:val="24"/>
          <w:szCs w:val="24"/>
          <w:lang w:val="ru-RU"/>
        </w:rPr>
        <w:t>імені</w:t>
      </w:r>
      <w:proofErr w:type="spellEnd"/>
      <w:r w:rsidRPr="00962BB8">
        <w:rPr>
          <w:rFonts w:ascii="Times New Roman" w:hAnsi="Times New Roman"/>
          <w:b/>
          <w:sz w:val="24"/>
          <w:szCs w:val="24"/>
          <w:lang w:val="ru-RU"/>
        </w:rPr>
        <w:t xml:space="preserve"> В.</w:t>
      </w:r>
      <w:r w:rsidR="0069378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962BB8">
        <w:rPr>
          <w:rFonts w:ascii="Times New Roman" w:hAnsi="Times New Roman"/>
          <w:b/>
          <w:sz w:val="24"/>
          <w:szCs w:val="24"/>
          <w:lang w:val="ru-RU"/>
        </w:rPr>
        <w:t xml:space="preserve">О. </w:t>
      </w:r>
      <w:proofErr w:type="spellStart"/>
      <w:r w:rsidRPr="00962BB8">
        <w:rPr>
          <w:rFonts w:ascii="Times New Roman" w:hAnsi="Times New Roman"/>
          <w:b/>
          <w:sz w:val="24"/>
          <w:szCs w:val="24"/>
          <w:lang w:val="ru-RU"/>
        </w:rPr>
        <w:t>Сухомлинського</w:t>
      </w:r>
      <w:proofErr w:type="spellEnd"/>
      <w:r w:rsidRPr="00962BB8">
        <w:rPr>
          <w:rFonts w:ascii="Times New Roman" w:hAnsi="Times New Roman"/>
          <w:b/>
          <w:sz w:val="24"/>
          <w:szCs w:val="24"/>
          <w:lang w:val="ru-RU"/>
        </w:rPr>
        <w:t xml:space="preserve"> на 2015 </w:t>
      </w:r>
      <w:proofErr w:type="spellStart"/>
      <w:proofErr w:type="gramStart"/>
      <w:r w:rsidRPr="00962BB8">
        <w:rPr>
          <w:rFonts w:ascii="Times New Roman" w:hAnsi="Times New Roman"/>
          <w:b/>
          <w:sz w:val="24"/>
          <w:szCs w:val="24"/>
          <w:lang w:val="ru-RU"/>
        </w:rPr>
        <w:t>р</w:t>
      </w:r>
      <w:proofErr w:type="gramEnd"/>
      <w:r w:rsidRPr="00962BB8">
        <w:rPr>
          <w:rFonts w:ascii="Times New Roman" w:hAnsi="Times New Roman"/>
          <w:b/>
          <w:sz w:val="24"/>
          <w:szCs w:val="24"/>
          <w:lang w:val="ru-RU"/>
        </w:rPr>
        <w:t>ік</w:t>
      </w:r>
      <w:proofErr w:type="spellEnd"/>
    </w:p>
    <w:p w:rsidR="00912515" w:rsidRPr="00363BD5" w:rsidRDefault="00912515" w:rsidP="0091251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63BD5">
        <w:rPr>
          <w:rFonts w:ascii="Times New Roman" w:hAnsi="Times New Roman"/>
          <w:b/>
          <w:sz w:val="24"/>
          <w:szCs w:val="24"/>
        </w:rPr>
        <w:t>Міжнародні</w:t>
      </w:r>
      <w:proofErr w:type="spellEnd"/>
      <w:r w:rsidRPr="00363B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3BD5">
        <w:rPr>
          <w:rFonts w:ascii="Times New Roman" w:hAnsi="Times New Roman"/>
          <w:b/>
          <w:sz w:val="24"/>
          <w:szCs w:val="24"/>
        </w:rPr>
        <w:t>конференції</w:t>
      </w:r>
      <w:proofErr w:type="spellEnd"/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3260"/>
        <w:gridCol w:w="2977"/>
        <w:gridCol w:w="1134"/>
        <w:gridCol w:w="1417"/>
        <w:gridCol w:w="2126"/>
        <w:gridCol w:w="2977"/>
      </w:tblGrid>
      <w:tr w:rsidR="00912515" w:rsidRPr="00EE7E35" w:rsidTr="00E85E3F">
        <w:tc>
          <w:tcPr>
            <w:tcW w:w="2269" w:type="dxa"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проблематиці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3260" w:type="dxa"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пропонуються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2977" w:type="dxa"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Вищий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навчальний заклад (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установа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заходу (адреса, телефон, 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e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mail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134" w:type="dxa"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Термін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прове-дення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(число,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місяць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ік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417" w:type="dxa"/>
            <w:vAlign w:val="center"/>
          </w:tcPr>
          <w:p w:rsidR="00912515" w:rsidRPr="00363BD5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від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  <w:p w:rsidR="00912515" w:rsidRPr="00363BD5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12515" w:rsidRPr="00962BB8" w:rsidRDefault="00912515" w:rsidP="005D57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зарубіжних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учасників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gram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ід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кожної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них</w:t>
            </w:r>
          </w:p>
        </w:tc>
        <w:tc>
          <w:tcPr>
            <w:tcW w:w="2977" w:type="dxa"/>
            <w:vAlign w:val="center"/>
          </w:tcPr>
          <w:p w:rsidR="00912515" w:rsidRPr="00962BB8" w:rsidRDefault="00912515" w:rsidP="008220F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відомства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установи,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співорганізаторами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конференції</w:t>
            </w:r>
            <w:proofErr w:type="spellEnd"/>
            <w:r w:rsidR="008220F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від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зарубіжних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країн</w:t>
            </w:r>
            <w:proofErr w:type="spellEnd"/>
            <w:proofErr w:type="gramEnd"/>
          </w:p>
        </w:tc>
      </w:tr>
      <w:tr w:rsidR="00912515" w:rsidRPr="00363BD5" w:rsidTr="00E85E3F">
        <w:tc>
          <w:tcPr>
            <w:tcW w:w="2269" w:type="dxa"/>
          </w:tcPr>
          <w:p w:rsidR="00912515" w:rsidRPr="00363BD5" w:rsidRDefault="00912515" w:rsidP="00E85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912515" w:rsidRPr="00363BD5" w:rsidRDefault="00912515" w:rsidP="00E85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12515" w:rsidRPr="00363BD5" w:rsidRDefault="00912515" w:rsidP="00E85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12515" w:rsidRPr="00363BD5" w:rsidRDefault="00912515" w:rsidP="00E85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912515" w:rsidRPr="00363BD5" w:rsidRDefault="00912515" w:rsidP="00E85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912515" w:rsidRPr="00363BD5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12515" w:rsidRPr="00363BD5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2515" w:rsidRPr="00EE7E35" w:rsidTr="00E85E3F">
        <w:tc>
          <w:tcPr>
            <w:tcW w:w="2269" w:type="dxa"/>
          </w:tcPr>
          <w:p w:rsidR="00912515" w:rsidRPr="00363BD5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 xml:space="preserve">ІIІ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Міжнародна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науково-практична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конференція</w:t>
            </w:r>
            <w:proofErr w:type="spellEnd"/>
          </w:p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Транснаціонал</w:t>
            </w:r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і-</w:t>
            </w:r>
            <w:proofErr w:type="gram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зація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економічних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систем: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тенденції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перспективи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60" w:type="dxa"/>
          </w:tcPr>
          <w:p w:rsidR="00912515" w:rsidRPr="00962BB8" w:rsidRDefault="005E6519" w:rsidP="00AD1BE3">
            <w:pPr>
              <w:tabs>
                <w:tab w:val="left" w:pos="-250"/>
                <w:tab w:val="left" w:pos="-108"/>
              </w:tabs>
              <w:spacing w:after="0" w:line="240" w:lineRule="auto"/>
              <w:ind w:left="-108" w:firstLine="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1.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Тенденції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та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сучасні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особливості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глобальної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інтеграції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економічних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систем.</w:t>
            </w:r>
          </w:p>
          <w:p w:rsidR="00912515" w:rsidRPr="00962BB8" w:rsidRDefault="005E6519" w:rsidP="005E6519">
            <w:pPr>
              <w:tabs>
                <w:tab w:val="left" w:pos="-108"/>
              </w:tabs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2.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Особливості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розвитку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процесу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транснаціоналізації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межах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регіональних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економічних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угруповань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12515" w:rsidRPr="00962BB8" w:rsidRDefault="005E6519" w:rsidP="00AD1BE3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3.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Вплив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процесу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транснаціоналізації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на </w:t>
            </w:r>
            <w:proofErr w:type="spellStart"/>
            <w:proofErr w:type="gram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св</w:t>
            </w:r>
            <w:proofErr w:type="gram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ітову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економічну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динаміку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912515" w:rsidRPr="00962BB8" w:rsidRDefault="005E6519" w:rsidP="00AD1BE3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4.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Передумови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й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особливості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формуваіонального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характеру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економіки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України</w:t>
            </w:r>
            <w:proofErr w:type="spellEnd"/>
            <w:r w:rsidR="00912515"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977" w:type="dxa"/>
          </w:tcPr>
          <w:p w:rsidR="00693786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Миколаївський</w:t>
            </w:r>
            <w:proofErr w:type="spellEnd"/>
            <w:r w:rsidR="00693786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3786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="00693786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3786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="00693786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693786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імені</w:t>
            </w:r>
            <w:proofErr w:type="spellEnd"/>
          </w:p>
          <w:p w:rsidR="00912515" w:rsidRPr="00962BB8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В. О.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Сухомлинського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факультет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економіки</w:t>
            </w:r>
            <w:proofErr w:type="spellEnd"/>
          </w:p>
          <w:p w:rsidR="00912515" w:rsidRPr="00962BB8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Нікольська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, 24,</w:t>
            </w:r>
          </w:p>
          <w:p w:rsidR="00693786" w:rsidRPr="00962BB8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Миколаїв</w:t>
            </w:r>
            <w:proofErr w:type="spellEnd"/>
            <w:r w:rsidR="00693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693786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54030</w:t>
            </w:r>
          </w:p>
          <w:p w:rsidR="00214BA4" w:rsidRPr="00214BA4" w:rsidRDefault="00214BA4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особа: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Стройко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Т.</w:t>
            </w:r>
            <w:r w:rsidR="00515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912515" w:rsidRPr="00363BD5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63BD5"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gramEnd"/>
            <w:r w:rsidRPr="00363BD5">
              <w:rPr>
                <w:rFonts w:ascii="Times New Roman" w:hAnsi="Times New Roman"/>
                <w:sz w:val="24"/>
                <w:szCs w:val="24"/>
              </w:rPr>
              <w:t>.</w:t>
            </w:r>
            <w:r w:rsidR="0069378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(0512) 76-76-21</w:t>
            </w:r>
          </w:p>
        </w:tc>
        <w:tc>
          <w:tcPr>
            <w:tcW w:w="1134" w:type="dxa"/>
          </w:tcPr>
          <w:p w:rsidR="00912515" w:rsidRPr="00363BD5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10.05.</w:t>
            </w:r>
          </w:p>
          <w:p w:rsidR="00912515" w:rsidRPr="00363BD5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2015 р.</w:t>
            </w:r>
          </w:p>
        </w:tc>
        <w:tc>
          <w:tcPr>
            <w:tcW w:w="1417" w:type="dxa"/>
          </w:tcPr>
          <w:p w:rsidR="00912515" w:rsidRPr="00363BD5" w:rsidRDefault="00912515" w:rsidP="00E85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912515" w:rsidRPr="00363BD5" w:rsidRDefault="00912515" w:rsidP="0069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Польща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2515" w:rsidRPr="00363BD5" w:rsidRDefault="00912515" w:rsidP="0069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Росія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12515" w:rsidRPr="00363BD5" w:rsidRDefault="00912515" w:rsidP="0069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США</w:t>
            </w:r>
          </w:p>
          <w:p w:rsidR="00912515" w:rsidRPr="00363BD5" w:rsidRDefault="00912515" w:rsidP="006937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(10)</w:t>
            </w:r>
          </w:p>
        </w:tc>
        <w:tc>
          <w:tcPr>
            <w:tcW w:w="2977" w:type="dxa"/>
          </w:tcPr>
          <w:p w:rsidR="00912515" w:rsidRPr="00962BB8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ДУ «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економіки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природокористування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сталого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НАН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Рязанський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імені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єніна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Росія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912515" w:rsidRPr="00962BB8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Гуманітарно-технічний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Бялско-Бяла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Польща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),</w:t>
            </w:r>
          </w:p>
          <w:p w:rsidR="00912515" w:rsidRPr="00363BD5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«York»</w:t>
            </w:r>
          </w:p>
          <w:p w:rsidR="00912515" w:rsidRPr="00962BB8" w:rsidRDefault="00912515" w:rsidP="006937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(м. Нью-Йорк, США),</w:t>
            </w:r>
            <w:r w:rsidRPr="00962BB8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Рязанська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філія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Московського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державного</w:t>
            </w:r>
            <w:proofErr w:type="gram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університету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економіки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статистики та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інформатики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Росія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), </w:t>
            </w:r>
            <w:hyperlink r:id="rId6" w:history="1">
              <w:proofErr w:type="spellStart"/>
              <w:r w:rsidRPr="00962BB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Банківський</w:t>
              </w:r>
              <w:proofErr w:type="spellEnd"/>
              <w:r w:rsidRPr="00962BB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Pr="00962BB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інститут</w:t>
              </w:r>
              <w:proofErr w:type="spellEnd"/>
              <w:r w:rsidRPr="00962BB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</w:t>
              </w:r>
              <w:proofErr w:type="spellStart"/>
              <w:r w:rsidRPr="00962BB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Вища</w:t>
              </w:r>
              <w:proofErr w:type="spellEnd"/>
              <w:r w:rsidRPr="00962BB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 xml:space="preserve"> школа» м. Прага (</w:t>
              </w:r>
              <w:proofErr w:type="spellStart"/>
              <w:r w:rsidRPr="00962BB8">
                <w:rPr>
                  <w:rStyle w:val="a4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ru-RU"/>
                </w:rPr>
                <w:t>Чехія</w:t>
              </w:r>
              <w:proofErr w:type="spellEnd"/>
            </w:hyperlink>
            <w:r w:rsidRPr="00962BB8">
              <w:rPr>
                <w:rStyle w:val="a3"/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</w:tr>
    </w:tbl>
    <w:p w:rsidR="00912515" w:rsidRPr="00363BD5" w:rsidRDefault="00912515" w:rsidP="00912515">
      <w:pPr>
        <w:jc w:val="center"/>
        <w:rPr>
          <w:rFonts w:ascii="Times New Roman" w:hAnsi="Times New Roman"/>
          <w:b/>
          <w:sz w:val="24"/>
          <w:szCs w:val="24"/>
        </w:rPr>
      </w:pPr>
      <w:r w:rsidRPr="00962BB8">
        <w:rPr>
          <w:rFonts w:ascii="Times New Roman" w:hAnsi="Times New Roman"/>
          <w:b/>
          <w:sz w:val="24"/>
          <w:szCs w:val="24"/>
          <w:lang w:val="ru-RU"/>
        </w:rPr>
        <w:br w:type="page"/>
      </w:r>
      <w:proofErr w:type="spellStart"/>
      <w:r w:rsidRPr="00363BD5">
        <w:rPr>
          <w:rFonts w:ascii="Times New Roman" w:hAnsi="Times New Roman"/>
          <w:b/>
          <w:sz w:val="24"/>
          <w:szCs w:val="24"/>
        </w:rPr>
        <w:lastRenderedPageBreak/>
        <w:t>Всеукраїнські</w:t>
      </w:r>
      <w:proofErr w:type="spellEnd"/>
      <w:r w:rsidRPr="00363BD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63BD5">
        <w:rPr>
          <w:rFonts w:ascii="Times New Roman" w:hAnsi="Times New Roman"/>
          <w:b/>
          <w:sz w:val="24"/>
          <w:szCs w:val="24"/>
        </w:rPr>
        <w:t>конференції</w:t>
      </w:r>
      <w:proofErr w:type="spellEnd"/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3685"/>
        <w:gridCol w:w="2693"/>
        <w:gridCol w:w="1276"/>
        <w:gridCol w:w="1276"/>
        <w:gridCol w:w="1276"/>
        <w:gridCol w:w="2976"/>
      </w:tblGrid>
      <w:tr w:rsidR="00912515" w:rsidRPr="00EE7E35" w:rsidTr="00270DD0">
        <w:tc>
          <w:tcPr>
            <w:tcW w:w="2694" w:type="dxa"/>
            <w:vMerge w:val="restart"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відповідає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проблематиці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3685" w:type="dxa"/>
            <w:vMerge w:val="restart"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Основні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питання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що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пропонуються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обговорення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912515" w:rsidRPr="00962BB8" w:rsidRDefault="005D57E3" w:rsidP="00AD1B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Підрозділ</w:t>
            </w:r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відповідальний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проведення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заходу (адреса, телефон,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контактна особа</w:t>
            </w:r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276" w:type="dxa"/>
            <w:vMerge w:val="restart"/>
            <w:vAlign w:val="center"/>
          </w:tcPr>
          <w:p w:rsidR="00912515" w:rsidRPr="00962BB8" w:rsidRDefault="00912515" w:rsidP="008220F4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Термін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проведен</w:t>
            </w:r>
            <w:r w:rsidR="008220F4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(число,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місяць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gram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ік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  <w:gridSpan w:val="2"/>
            <w:vAlign w:val="center"/>
          </w:tcPr>
          <w:p w:rsidR="00912515" w:rsidRPr="00363BD5" w:rsidRDefault="00912515" w:rsidP="00E85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учасників</w:t>
            </w:r>
            <w:proofErr w:type="spellEnd"/>
          </w:p>
        </w:tc>
        <w:tc>
          <w:tcPr>
            <w:tcW w:w="2976" w:type="dxa"/>
            <w:vMerge w:val="restart"/>
            <w:vAlign w:val="center"/>
          </w:tcPr>
          <w:p w:rsidR="00912515" w:rsidRPr="00962BB8" w:rsidRDefault="00912515" w:rsidP="005D57E3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Міністерства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відомства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або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установи,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які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є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співорганізаторами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конференції</w:t>
            </w:r>
            <w:proofErr w:type="spellEnd"/>
          </w:p>
        </w:tc>
      </w:tr>
      <w:tr w:rsidR="00912515" w:rsidRPr="00EE7E35" w:rsidTr="00270DD0">
        <w:tc>
          <w:tcPr>
            <w:tcW w:w="2694" w:type="dxa"/>
            <w:vMerge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5" w:type="dxa"/>
            <w:vMerge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912515" w:rsidRPr="00363BD5" w:rsidRDefault="0097508F" w:rsidP="009750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proofErr w:type="spellStart"/>
            <w:r w:rsidR="00912515" w:rsidRPr="00363BD5">
              <w:rPr>
                <w:rFonts w:ascii="Times New Roman" w:hAnsi="Times New Roman"/>
                <w:sz w:val="24"/>
                <w:szCs w:val="24"/>
              </w:rPr>
              <w:t>сього</w:t>
            </w:r>
            <w:proofErr w:type="spellEnd"/>
          </w:p>
        </w:tc>
        <w:tc>
          <w:tcPr>
            <w:tcW w:w="1276" w:type="dxa"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 т.ч.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іногород</w:t>
            </w:r>
            <w:proofErr w:type="spellEnd"/>
            <w:r w:rsidR="0097508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ніх</w:t>
            </w:r>
            <w:proofErr w:type="spellEnd"/>
          </w:p>
        </w:tc>
        <w:tc>
          <w:tcPr>
            <w:tcW w:w="2976" w:type="dxa"/>
            <w:vMerge/>
            <w:vAlign w:val="center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12515" w:rsidRPr="00363BD5" w:rsidTr="00270DD0">
        <w:trPr>
          <w:trHeight w:val="285"/>
        </w:trPr>
        <w:tc>
          <w:tcPr>
            <w:tcW w:w="2694" w:type="dxa"/>
          </w:tcPr>
          <w:p w:rsidR="00912515" w:rsidRPr="00363BD5" w:rsidRDefault="00912515" w:rsidP="005D57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912515" w:rsidRPr="00363BD5" w:rsidRDefault="00912515" w:rsidP="005D57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12515" w:rsidRPr="00363BD5" w:rsidRDefault="00912515" w:rsidP="005D57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12515" w:rsidRPr="00363BD5" w:rsidRDefault="00912515" w:rsidP="005D57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912515" w:rsidRPr="00363BD5" w:rsidRDefault="00912515" w:rsidP="005D57E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12515" w:rsidRPr="00EE7E35" w:rsidTr="00270DD0">
        <w:trPr>
          <w:trHeight w:val="3496"/>
        </w:trPr>
        <w:tc>
          <w:tcPr>
            <w:tcW w:w="2694" w:type="dxa"/>
          </w:tcPr>
          <w:p w:rsidR="00912515" w:rsidRPr="00363BD5" w:rsidRDefault="00912515" w:rsidP="0097508F">
            <w:pPr>
              <w:spacing w:after="0" w:line="240" w:lineRule="auto"/>
              <w:ind w:left="-88" w:right="-8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Всеукраїнська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студентська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науково-практична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конференція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2515" w:rsidRPr="00962BB8" w:rsidRDefault="00912515" w:rsidP="0097508F">
            <w:pPr>
              <w:spacing w:after="0" w:line="240" w:lineRule="auto"/>
              <w:ind w:left="-88" w:right="-8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особливості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громадянського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молодших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школярі</w:t>
            </w:r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</w:p>
        </w:tc>
        <w:tc>
          <w:tcPr>
            <w:tcW w:w="3685" w:type="dxa"/>
          </w:tcPr>
          <w:p w:rsidR="00912515" w:rsidRPr="00962BB8" w:rsidRDefault="005E6519" w:rsidP="00AD1BE3">
            <w:pPr>
              <w:pStyle w:val="a5"/>
              <w:autoSpaceDN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Теоретичні</w:t>
            </w:r>
            <w:proofErr w:type="spellEnd"/>
            <w:r w:rsidR="00912515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основи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патріотичного</w:t>
            </w:r>
            <w:proofErr w:type="spellEnd"/>
            <w:r w:rsidR="00912515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молодших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школярі</w:t>
            </w:r>
            <w:proofErr w:type="gram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12515" w:rsidRPr="00962BB8" w:rsidRDefault="005E6519" w:rsidP="00AD1BE3">
            <w:pPr>
              <w:autoSpaceDN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Сучасні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технології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патріотичного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молодших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школярі</w:t>
            </w:r>
            <w:proofErr w:type="gram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proofErr w:type="spellEnd"/>
            <w:proofErr w:type="gram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12515" w:rsidRPr="00962BB8" w:rsidRDefault="005E6519" w:rsidP="00AD1BE3">
            <w:pPr>
              <w:autoSpaceDN w:val="0"/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Національно-патріотич-на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св</w:t>
            </w:r>
            <w:proofErr w:type="gram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ідомість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як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складова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духовної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культури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майбутнього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вчителя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початкової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школи</w:t>
            </w:r>
            <w:proofErr w:type="spellEnd"/>
            <w:r w:rsidR="00912515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693" w:type="dxa"/>
          </w:tcPr>
          <w:p w:rsidR="00912515" w:rsidRPr="00363BD5" w:rsidRDefault="0091251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Миколаївський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імен</w:t>
            </w:r>
            <w:proofErr w:type="spellEnd"/>
            <w:r w:rsidR="00363BD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  <w:p w:rsidR="00912515" w:rsidRPr="00962BB8" w:rsidRDefault="0091251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В.О.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Сухомлинського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912515" w:rsidRPr="00962BB8" w:rsidRDefault="0091251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навчально-науковий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інститут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педагогічної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</w:p>
          <w:p w:rsidR="00AD1BE3" w:rsidRDefault="0091251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Нікольська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, 24,</w:t>
            </w:r>
          </w:p>
          <w:p w:rsidR="00912515" w:rsidRDefault="0091251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Миколаїв</w:t>
            </w:r>
            <w:proofErr w:type="spellEnd"/>
            <w:r w:rsidR="0097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="0097508F" w:rsidRPr="00962BB8">
              <w:rPr>
                <w:rFonts w:ascii="Times New Roman" w:hAnsi="Times New Roman"/>
                <w:sz w:val="24"/>
                <w:szCs w:val="24"/>
                <w:lang w:val="ru-RU"/>
              </w:rPr>
              <w:t>54030</w:t>
            </w:r>
          </w:p>
          <w:p w:rsidR="00214BA4" w:rsidRDefault="00214BA4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214BA4" w:rsidRPr="00214BA4" w:rsidRDefault="00214BA4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Осадченко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  <w:r w:rsidR="00515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  <w:p w:rsidR="00912515" w:rsidRPr="00363BD5" w:rsidRDefault="00912515" w:rsidP="00AD1BE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тел. (0512)</w:t>
            </w:r>
            <w:r w:rsidR="0097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37-89-53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pStyle w:val="a6"/>
              <w:spacing w:before="0" w:beforeAutospacing="0" w:after="0" w:afterAutospacing="0"/>
              <w:ind w:left="-36"/>
              <w:rPr>
                <w:lang w:val="uk-UA"/>
              </w:rPr>
            </w:pPr>
            <w:r w:rsidRPr="00363BD5">
              <w:rPr>
                <w:lang w:val="uk-UA"/>
              </w:rPr>
              <w:t>15.09.</w:t>
            </w:r>
          </w:p>
          <w:p w:rsidR="00912515" w:rsidRPr="00363BD5" w:rsidRDefault="00912515" w:rsidP="00E85E3F">
            <w:pPr>
              <w:pStyle w:val="a6"/>
              <w:spacing w:before="0" w:beforeAutospacing="0" w:after="0" w:afterAutospacing="0"/>
              <w:ind w:left="-36"/>
              <w:rPr>
                <w:lang w:val="uk-UA"/>
              </w:rPr>
            </w:pPr>
            <w:r w:rsidRPr="00363BD5">
              <w:rPr>
                <w:lang w:val="uk-UA"/>
              </w:rPr>
              <w:t>2015 р.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pStyle w:val="a6"/>
              <w:spacing w:before="0" w:beforeAutospacing="0" w:after="0" w:afterAutospacing="0"/>
            </w:pPr>
            <w:r w:rsidRPr="00363BD5">
              <w:t>100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pStyle w:val="a6"/>
              <w:spacing w:before="0" w:beforeAutospacing="0" w:after="0" w:afterAutospacing="0"/>
            </w:pPr>
            <w:r w:rsidRPr="00363BD5">
              <w:t>60</w:t>
            </w:r>
          </w:p>
        </w:tc>
        <w:tc>
          <w:tcPr>
            <w:tcW w:w="2976" w:type="dxa"/>
          </w:tcPr>
          <w:p w:rsidR="00912515" w:rsidRPr="00962BB8" w:rsidRDefault="00912515" w:rsidP="00363B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освіти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науки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</w:p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Лабораторія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початкової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школи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Національної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академії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педагогічних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наук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</w:p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912515" w:rsidRPr="00363BD5" w:rsidTr="00270DD0">
        <w:tc>
          <w:tcPr>
            <w:tcW w:w="2694" w:type="dxa"/>
          </w:tcPr>
          <w:p w:rsidR="00912515" w:rsidRPr="00962BB8" w:rsidRDefault="00912515" w:rsidP="00AD1BE3">
            <w:pPr>
              <w:spacing w:line="240" w:lineRule="auto"/>
              <w:ind w:left="-108" w:firstLine="108"/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ІІІ </w:t>
            </w:r>
            <w:proofErr w:type="spellStart"/>
            <w:r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Всеукраїнська</w:t>
            </w:r>
            <w:proofErr w:type="spellEnd"/>
            <w:r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наукова</w:t>
            </w:r>
            <w:proofErr w:type="spellEnd"/>
            <w:r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студентська</w:t>
            </w:r>
            <w:proofErr w:type="spellEnd"/>
            <w:r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конференція</w:t>
            </w:r>
            <w:proofErr w:type="spellEnd"/>
            <w:r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</w:p>
          <w:p w:rsidR="00912515" w:rsidRPr="0097508F" w:rsidRDefault="0097508F" w:rsidP="00AD1BE3">
            <w:pPr>
              <w:spacing w:line="240" w:lineRule="auto"/>
              <w:ind w:left="-108" w:firstLine="108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uk-UA"/>
              </w:rPr>
              <w:t>«</w:t>
            </w:r>
            <w:proofErr w:type="spellStart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Освіта</w:t>
            </w:r>
            <w:proofErr w:type="spellEnd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Ізраїлі</w:t>
            </w:r>
            <w:proofErr w:type="spellEnd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. (</w:t>
            </w:r>
            <w:proofErr w:type="spellStart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Історична</w:t>
            </w:r>
            <w:proofErr w:type="spellEnd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юдаїка</w:t>
            </w:r>
            <w:proofErr w:type="spellEnd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молодіжному</w:t>
            </w:r>
            <w:proofErr w:type="spellEnd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середовищі</w:t>
            </w:r>
            <w:proofErr w:type="spellEnd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України</w:t>
            </w:r>
            <w:proofErr w:type="spellEnd"/>
            <w:r w:rsidR="00912515" w:rsidRPr="00962BB8">
              <w:rPr>
                <w:rStyle w:val="a3"/>
                <w:rFonts w:ascii="Times New Roman" w:hAnsi="Times New Roman"/>
                <w:b w:val="0"/>
                <w:sz w:val="24"/>
                <w:szCs w:val="24"/>
                <w:lang w:val="ru-RU"/>
              </w:rPr>
              <w:t>)</w:t>
            </w:r>
            <w:r>
              <w:rPr>
                <w:rStyle w:val="a3"/>
                <w:rFonts w:ascii="Times New Roman" w:hAnsi="Times New Roman"/>
                <w:b w:val="0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912515" w:rsidRPr="00962BB8" w:rsidRDefault="00912515" w:rsidP="00AD1BE3">
            <w:pPr>
              <w:spacing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Конференція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присвячена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обговоренню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питань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розвитку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проблем та перспектив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Ізраїлі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912515" w:rsidRPr="00962BB8" w:rsidRDefault="00912515" w:rsidP="00AD1BE3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Робота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конференції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планується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gram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такими</w:t>
            </w:r>
            <w:proofErr w:type="gram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напрямами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</w:p>
          <w:p w:rsidR="00912515" w:rsidRPr="00363BD5" w:rsidRDefault="00912515" w:rsidP="005E6519">
            <w:pPr>
              <w:numPr>
                <w:ilvl w:val="0"/>
                <w:numId w:val="12"/>
              </w:numPr>
              <w:tabs>
                <w:tab w:val="clear" w:pos="720"/>
                <w:tab w:val="num" w:pos="33"/>
              </w:tabs>
              <w:spacing w:after="0" w:line="240" w:lineRule="auto"/>
              <w:ind w:left="33" w:firstLine="3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>Дошкільна</w:t>
            </w:r>
            <w:proofErr w:type="spellEnd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>освіта</w:t>
            </w:r>
            <w:proofErr w:type="spellEnd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2515" w:rsidRPr="00363BD5" w:rsidRDefault="00912515" w:rsidP="0091251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>Шкільна</w:t>
            </w:r>
            <w:proofErr w:type="spellEnd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>освіта</w:t>
            </w:r>
            <w:proofErr w:type="spellEnd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2515" w:rsidRPr="00363BD5" w:rsidRDefault="00912515" w:rsidP="00912515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>Вища</w:t>
            </w:r>
            <w:proofErr w:type="spellEnd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>освіта</w:t>
            </w:r>
            <w:proofErr w:type="spellEnd"/>
            <w:r w:rsidRPr="00363BD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12515" w:rsidRPr="00363BD5" w:rsidRDefault="00912515" w:rsidP="00E85E3F">
            <w:pPr>
              <w:spacing w:line="240" w:lineRule="auto"/>
              <w:ind w:left="175" w:hanging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12515" w:rsidRPr="00363BD5" w:rsidRDefault="0091251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Миколаївський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</w:p>
          <w:p w:rsidR="00912515" w:rsidRPr="00363BD5" w:rsidRDefault="0091251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В.</w:t>
            </w:r>
            <w:r w:rsidR="0097508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 xml:space="preserve">О.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Сухомлинського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навчально-науковий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політології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права, кафедра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археології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давньої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та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середньовічної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історії</w:t>
            </w:r>
            <w:proofErr w:type="spellEnd"/>
          </w:p>
          <w:p w:rsidR="00912515" w:rsidRPr="00962BB8" w:rsidRDefault="0091251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пл</w:t>
            </w:r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..</w:t>
            </w:r>
            <w:proofErr w:type="spellStart"/>
            <w:proofErr w:type="gram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Комунарів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1. </w:t>
            </w:r>
          </w:p>
          <w:p w:rsidR="00912515" w:rsidRDefault="0091251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Миколаїв</w:t>
            </w:r>
            <w:proofErr w:type="spellEnd"/>
          </w:p>
          <w:p w:rsidR="00270DD0" w:rsidRDefault="00772265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772265" w:rsidRDefault="0034643B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Ласінська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М.</w:t>
            </w:r>
            <w:r w:rsidR="00515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Ю.</w:t>
            </w:r>
          </w:p>
          <w:p w:rsidR="00CA022C" w:rsidRDefault="00CA022C" w:rsidP="00AD1B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323DCD" w:rsidRPr="00772265" w:rsidRDefault="00323DCD" w:rsidP="00CA0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12515" w:rsidRPr="00363BD5" w:rsidRDefault="00912515" w:rsidP="009750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14.05.</w:t>
            </w:r>
          </w:p>
          <w:p w:rsidR="00912515" w:rsidRPr="00363BD5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2015 р.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976" w:type="dxa"/>
          </w:tcPr>
          <w:p w:rsidR="00912515" w:rsidRPr="00363BD5" w:rsidRDefault="00912515" w:rsidP="0097508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Міністерство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освіти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і науки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Ізраїльский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культурний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центр </w:t>
            </w:r>
            <w:r w:rsidR="0097508F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Миколаєві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посольстві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держави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Ізраїль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Національний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університет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Одеська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юридична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академія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», Центр Чейза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єврейського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Єрусалимі</w:t>
            </w:r>
            <w:proofErr w:type="spellEnd"/>
          </w:p>
        </w:tc>
      </w:tr>
      <w:tr w:rsidR="00912515" w:rsidRPr="00EE7E35" w:rsidTr="00270DD0">
        <w:tc>
          <w:tcPr>
            <w:tcW w:w="2694" w:type="dxa"/>
          </w:tcPr>
          <w:p w:rsidR="00912515" w:rsidRPr="00363BD5" w:rsidRDefault="00912515" w:rsidP="00AD1BE3">
            <w:pPr>
              <w:pStyle w:val="a7"/>
              <w:rPr>
                <w:b w:val="0"/>
              </w:rPr>
            </w:pPr>
            <w:r w:rsidRPr="00363BD5">
              <w:rPr>
                <w:b w:val="0"/>
                <w:color w:val="000000"/>
              </w:rPr>
              <w:lastRenderedPageBreak/>
              <w:t xml:space="preserve">І Всеукраїнська науково-практична </w:t>
            </w:r>
            <w:proofErr w:type="spellStart"/>
            <w:r w:rsidRPr="00363BD5">
              <w:rPr>
                <w:b w:val="0"/>
                <w:color w:val="000000"/>
              </w:rPr>
              <w:t>інтернет-конференція</w:t>
            </w:r>
            <w:proofErr w:type="spellEnd"/>
            <w:r w:rsidRPr="00363BD5">
              <w:rPr>
                <w:b w:val="0"/>
                <w:color w:val="000000"/>
              </w:rPr>
              <w:t xml:space="preserve"> з менеджменту зовні</w:t>
            </w:r>
            <w:r w:rsidR="00270DD0">
              <w:rPr>
                <w:b w:val="0"/>
                <w:color w:val="000000"/>
              </w:rPr>
              <w:t>ш</w:t>
            </w:r>
            <w:r w:rsidRPr="00363BD5">
              <w:rPr>
                <w:b w:val="0"/>
                <w:color w:val="000000"/>
              </w:rPr>
              <w:t xml:space="preserve">ньоекономічної діяльності «Менеджмент </w:t>
            </w:r>
            <w:proofErr w:type="spellStart"/>
            <w:r w:rsidRPr="00363BD5">
              <w:rPr>
                <w:b w:val="0"/>
                <w:color w:val="000000"/>
              </w:rPr>
              <w:t>зовніньоекономічн</w:t>
            </w:r>
            <w:r w:rsidR="00270DD0">
              <w:rPr>
                <w:b w:val="0"/>
                <w:color w:val="000000"/>
              </w:rPr>
              <w:t>о</w:t>
            </w:r>
            <w:r w:rsidRPr="00363BD5">
              <w:rPr>
                <w:b w:val="0"/>
                <w:color w:val="000000"/>
              </w:rPr>
              <w:t>ї</w:t>
            </w:r>
            <w:proofErr w:type="spellEnd"/>
            <w:r w:rsidRPr="00363BD5">
              <w:rPr>
                <w:b w:val="0"/>
                <w:color w:val="000000"/>
              </w:rPr>
              <w:t xml:space="preserve"> діяльності підприємств України в контексті </w:t>
            </w:r>
            <w:proofErr w:type="spellStart"/>
            <w:r w:rsidRPr="00363BD5">
              <w:rPr>
                <w:b w:val="0"/>
                <w:color w:val="000000"/>
              </w:rPr>
              <w:t>євроінтеграційних</w:t>
            </w:r>
            <w:proofErr w:type="spellEnd"/>
            <w:r w:rsidRPr="00363BD5">
              <w:rPr>
                <w:b w:val="0"/>
                <w:color w:val="000000"/>
              </w:rPr>
              <w:t xml:space="preserve"> процесів» </w:t>
            </w:r>
          </w:p>
        </w:tc>
        <w:tc>
          <w:tcPr>
            <w:tcW w:w="3685" w:type="dxa"/>
          </w:tcPr>
          <w:p w:rsidR="00912515" w:rsidRPr="00363BD5" w:rsidRDefault="00912515" w:rsidP="00AD1BE3">
            <w:pPr>
              <w:pStyle w:val="a7"/>
              <w:widowControl w:val="0"/>
              <w:tabs>
                <w:tab w:val="left" w:pos="-108"/>
              </w:tabs>
              <w:ind w:left="-108" w:right="120"/>
              <w:rPr>
                <w:b w:val="0"/>
              </w:rPr>
            </w:pPr>
            <w:r w:rsidRPr="00363BD5">
              <w:rPr>
                <w:b w:val="0"/>
                <w:color w:val="000000"/>
                <w:lang w:eastAsia="uk-UA"/>
              </w:rPr>
              <w:t xml:space="preserve">1. Проблеми та перспективи розвитку менеджменту </w:t>
            </w:r>
            <w:proofErr w:type="spellStart"/>
            <w:r w:rsidRPr="00363BD5">
              <w:rPr>
                <w:b w:val="0"/>
                <w:color w:val="000000"/>
                <w:lang w:eastAsia="uk-UA"/>
              </w:rPr>
              <w:t>ЗЕД</w:t>
            </w:r>
            <w:proofErr w:type="spellEnd"/>
            <w:r w:rsidRPr="00363BD5">
              <w:rPr>
                <w:b w:val="0"/>
                <w:color w:val="000000"/>
                <w:lang w:eastAsia="uk-UA"/>
              </w:rPr>
              <w:t xml:space="preserve"> промислових підприємств</w:t>
            </w:r>
            <w:r w:rsidR="0097508F">
              <w:rPr>
                <w:b w:val="0"/>
                <w:color w:val="000000"/>
                <w:lang w:eastAsia="uk-UA"/>
              </w:rPr>
              <w:t>.</w:t>
            </w:r>
          </w:p>
          <w:p w:rsidR="00912515" w:rsidRPr="00363BD5" w:rsidRDefault="00912515" w:rsidP="00AD1BE3">
            <w:pPr>
              <w:pStyle w:val="a7"/>
              <w:widowControl w:val="0"/>
              <w:tabs>
                <w:tab w:val="left" w:pos="-108"/>
              </w:tabs>
              <w:ind w:left="-108" w:right="120"/>
              <w:rPr>
                <w:b w:val="0"/>
              </w:rPr>
            </w:pPr>
            <w:r w:rsidRPr="00363BD5">
              <w:rPr>
                <w:b w:val="0"/>
                <w:color w:val="000000"/>
                <w:lang w:eastAsia="uk-UA"/>
              </w:rPr>
              <w:t xml:space="preserve">2. Розвиток менеджменту </w:t>
            </w:r>
            <w:proofErr w:type="spellStart"/>
            <w:r w:rsidRPr="00363BD5">
              <w:rPr>
                <w:b w:val="0"/>
                <w:color w:val="000000"/>
                <w:lang w:eastAsia="uk-UA"/>
              </w:rPr>
              <w:t>ЗЕД</w:t>
            </w:r>
            <w:proofErr w:type="spellEnd"/>
            <w:r w:rsidRPr="00363BD5">
              <w:rPr>
                <w:b w:val="0"/>
                <w:color w:val="000000"/>
                <w:lang w:eastAsia="uk-UA"/>
              </w:rPr>
              <w:t xml:space="preserve"> в агропромисловому секторі економіки</w:t>
            </w:r>
            <w:r w:rsidR="0097508F">
              <w:rPr>
                <w:b w:val="0"/>
                <w:color w:val="000000"/>
                <w:lang w:eastAsia="uk-UA"/>
              </w:rPr>
              <w:t>.</w:t>
            </w:r>
          </w:p>
          <w:p w:rsidR="00912515" w:rsidRPr="00363BD5" w:rsidRDefault="00912515" w:rsidP="00AD1BE3">
            <w:pPr>
              <w:pStyle w:val="a7"/>
              <w:widowControl w:val="0"/>
              <w:tabs>
                <w:tab w:val="left" w:pos="-108"/>
              </w:tabs>
              <w:ind w:left="-108" w:right="120"/>
              <w:rPr>
                <w:b w:val="0"/>
              </w:rPr>
            </w:pPr>
            <w:r w:rsidRPr="00363BD5">
              <w:rPr>
                <w:b w:val="0"/>
                <w:color w:val="000000"/>
                <w:lang w:eastAsia="uk-UA"/>
              </w:rPr>
              <w:t xml:space="preserve">3. Особливості менеджменту </w:t>
            </w:r>
            <w:proofErr w:type="spellStart"/>
            <w:r w:rsidRPr="00363BD5">
              <w:rPr>
                <w:b w:val="0"/>
                <w:color w:val="000000"/>
                <w:lang w:eastAsia="uk-UA"/>
              </w:rPr>
              <w:t>ЗЕД</w:t>
            </w:r>
            <w:proofErr w:type="spellEnd"/>
            <w:r w:rsidRPr="00363BD5">
              <w:rPr>
                <w:b w:val="0"/>
                <w:color w:val="000000"/>
                <w:lang w:eastAsia="uk-UA"/>
              </w:rPr>
              <w:t xml:space="preserve"> регіонів країни</w:t>
            </w:r>
            <w:r w:rsidR="0097508F">
              <w:rPr>
                <w:b w:val="0"/>
                <w:color w:val="000000"/>
                <w:lang w:eastAsia="uk-UA"/>
              </w:rPr>
              <w:t>.</w:t>
            </w:r>
          </w:p>
          <w:p w:rsidR="00912515" w:rsidRPr="00363BD5" w:rsidRDefault="00912515" w:rsidP="00AD1BE3">
            <w:pPr>
              <w:pStyle w:val="a7"/>
              <w:widowControl w:val="0"/>
              <w:tabs>
                <w:tab w:val="left" w:pos="-108"/>
              </w:tabs>
              <w:ind w:left="-108" w:right="120"/>
              <w:rPr>
                <w:b w:val="0"/>
                <w:lang w:val="ru-RU"/>
              </w:rPr>
            </w:pPr>
            <w:r w:rsidRPr="00363BD5">
              <w:rPr>
                <w:b w:val="0"/>
                <w:color w:val="000000"/>
                <w:lang w:eastAsia="uk-UA"/>
              </w:rPr>
              <w:t xml:space="preserve">4. Вдосконалення </w:t>
            </w:r>
            <w:proofErr w:type="spellStart"/>
            <w:r w:rsidRPr="00363BD5">
              <w:rPr>
                <w:b w:val="0"/>
                <w:color w:val="000000"/>
                <w:lang w:eastAsia="uk-UA"/>
              </w:rPr>
              <w:t>нормативно-</w:t>
            </w:r>
            <w:proofErr w:type="spellEnd"/>
            <w:r w:rsidRPr="00363BD5">
              <w:rPr>
                <w:b w:val="0"/>
                <w:color w:val="000000"/>
                <w:lang w:eastAsia="uk-UA"/>
              </w:rPr>
              <w:t xml:space="preserve"> правового забезпечення </w:t>
            </w:r>
            <w:proofErr w:type="spellStart"/>
            <w:r w:rsidRPr="00363BD5">
              <w:rPr>
                <w:b w:val="0"/>
                <w:color w:val="000000"/>
                <w:lang w:eastAsia="uk-UA"/>
              </w:rPr>
              <w:t>ЗЕД</w:t>
            </w:r>
            <w:proofErr w:type="spellEnd"/>
            <w:r w:rsidRPr="00363BD5">
              <w:rPr>
                <w:b w:val="0"/>
                <w:color w:val="000000"/>
                <w:lang w:eastAsia="uk-UA"/>
              </w:rPr>
              <w:t xml:space="preserve"> регіонів.</w:t>
            </w:r>
          </w:p>
        </w:tc>
        <w:tc>
          <w:tcPr>
            <w:tcW w:w="2693" w:type="dxa"/>
          </w:tcPr>
          <w:p w:rsidR="00912515" w:rsidRPr="00363BD5" w:rsidRDefault="00912515" w:rsidP="00E85E3F">
            <w:pPr>
              <w:pStyle w:val="a7"/>
              <w:rPr>
                <w:b w:val="0"/>
              </w:rPr>
            </w:pPr>
            <w:r w:rsidRPr="00363BD5">
              <w:rPr>
                <w:b w:val="0"/>
                <w:color w:val="000000"/>
                <w:lang w:eastAsia="uk-UA"/>
              </w:rPr>
              <w:t>Миколаївський національний університет імені</w:t>
            </w:r>
          </w:p>
          <w:p w:rsidR="00912515" w:rsidRPr="00363BD5" w:rsidRDefault="00912515" w:rsidP="00E85E3F">
            <w:pPr>
              <w:pStyle w:val="a7"/>
              <w:rPr>
                <w:b w:val="0"/>
                <w:color w:val="000000"/>
                <w:lang w:eastAsia="uk-UA"/>
              </w:rPr>
            </w:pPr>
            <w:r w:rsidRPr="00363BD5">
              <w:rPr>
                <w:b w:val="0"/>
                <w:color w:val="000000"/>
                <w:lang w:eastAsia="uk-UA"/>
              </w:rPr>
              <w:t>В. О. Сухомлинського, факультет економіки</w:t>
            </w:r>
          </w:p>
          <w:p w:rsidR="0097508F" w:rsidRDefault="00912515" w:rsidP="00E85E3F">
            <w:pPr>
              <w:pStyle w:val="a7"/>
              <w:rPr>
                <w:b w:val="0"/>
                <w:color w:val="000000"/>
                <w:lang w:eastAsia="uk-UA"/>
              </w:rPr>
            </w:pPr>
            <w:r w:rsidRPr="00363BD5">
              <w:rPr>
                <w:b w:val="0"/>
                <w:color w:val="000000"/>
                <w:lang w:eastAsia="uk-UA"/>
              </w:rPr>
              <w:t xml:space="preserve">вул. </w:t>
            </w:r>
            <w:proofErr w:type="spellStart"/>
            <w:r w:rsidRPr="00363BD5">
              <w:rPr>
                <w:b w:val="0"/>
                <w:color w:val="000000"/>
                <w:lang w:eastAsia="uk-UA"/>
              </w:rPr>
              <w:t>Нікольська</w:t>
            </w:r>
            <w:proofErr w:type="spellEnd"/>
            <w:r w:rsidRPr="00363BD5">
              <w:rPr>
                <w:b w:val="0"/>
                <w:color w:val="000000"/>
                <w:lang w:eastAsia="uk-UA"/>
              </w:rPr>
              <w:t>, 24</w:t>
            </w:r>
            <w:r w:rsidR="0097508F">
              <w:rPr>
                <w:b w:val="0"/>
                <w:color w:val="000000"/>
                <w:lang w:eastAsia="uk-UA"/>
              </w:rPr>
              <w:t>,</w:t>
            </w:r>
          </w:p>
          <w:p w:rsidR="005D57E3" w:rsidRDefault="0097508F" w:rsidP="00E85E3F">
            <w:pPr>
              <w:pStyle w:val="a7"/>
              <w:rPr>
                <w:b w:val="0"/>
                <w:color w:val="000000"/>
                <w:lang w:eastAsia="uk-UA"/>
              </w:rPr>
            </w:pPr>
            <w:r w:rsidRPr="00363BD5">
              <w:rPr>
                <w:b w:val="0"/>
                <w:color w:val="000000"/>
                <w:lang w:eastAsia="uk-UA"/>
              </w:rPr>
              <w:t>м. Миколаїв</w:t>
            </w:r>
            <w:r>
              <w:rPr>
                <w:b w:val="0"/>
                <w:color w:val="000000"/>
                <w:lang w:eastAsia="uk-UA"/>
              </w:rPr>
              <w:t>, 54030</w:t>
            </w:r>
          </w:p>
          <w:p w:rsidR="0034643B" w:rsidRDefault="005D57E3" w:rsidP="00E85E3F">
            <w:pPr>
              <w:pStyle w:val="a7"/>
              <w:rPr>
                <w:b w:val="0"/>
              </w:rPr>
            </w:pPr>
            <w:proofErr w:type="spellStart"/>
            <w:r w:rsidRPr="005D57E3">
              <w:rPr>
                <w:b w:val="0"/>
              </w:rPr>
              <w:t>Конт</w:t>
            </w:r>
            <w:proofErr w:type="spellEnd"/>
            <w:r w:rsidRPr="005D57E3">
              <w:rPr>
                <w:b w:val="0"/>
              </w:rPr>
              <w:t>. особа:</w:t>
            </w:r>
          </w:p>
          <w:p w:rsidR="005D57E3" w:rsidRPr="005D57E3" w:rsidRDefault="0034643B" w:rsidP="00E85E3F">
            <w:pPr>
              <w:pStyle w:val="a7"/>
              <w:rPr>
                <w:b w:val="0"/>
                <w:color w:val="000000"/>
                <w:lang w:eastAsia="uk-UA"/>
              </w:rPr>
            </w:pPr>
            <w:r>
              <w:rPr>
                <w:b w:val="0"/>
              </w:rPr>
              <w:t>Шевчук С.</w:t>
            </w:r>
            <w:r w:rsidR="0051577C">
              <w:rPr>
                <w:b w:val="0"/>
              </w:rPr>
              <w:t xml:space="preserve"> </w:t>
            </w:r>
            <w:r>
              <w:rPr>
                <w:b w:val="0"/>
              </w:rPr>
              <w:t>П.</w:t>
            </w:r>
          </w:p>
          <w:p w:rsidR="00912515" w:rsidRPr="00363BD5" w:rsidRDefault="00912515" w:rsidP="00E85E3F">
            <w:pPr>
              <w:pStyle w:val="a7"/>
              <w:rPr>
                <w:b w:val="0"/>
              </w:rPr>
            </w:pPr>
            <w:r w:rsidRPr="00363BD5">
              <w:rPr>
                <w:b w:val="0"/>
                <w:color w:val="000000"/>
              </w:rPr>
              <w:t>тел. (0512)</w:t>
            </w:r>
            <w:r w:rsidR="0097508F">
              <w:rPr>
                <w:b w:val="0"/>
                <w:color w:val="000000"/>
              </w:rPr>
              <w:t xml:space="preserve"> </w:t>
            </w:r>
            <w:r w:rsidRPr="00363BD5">
              <w:rPr>
                <w:b w:val="0"/>
                <w:color w:val="000000"/>
                <w:lang w:eastAsia="uk-UA"/>
              </w:rPr>
              <w:t>76-76-21</w:t>
            </w:r>
          </w:p>
          <w:p w:rsidR="00912515" w:rsidRPr="0097508F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12515" w:rsidRPr="0097508F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08F">
              <w:rPr>
                <w:rFonts w:ascii="Times New Roman" w:hAnsi="Times New Roman"/>
                <w:sz w:val="24"/>
                <w:szCs w:val="24"/>
                <w:lang w:val="uk-UA"/>
              </w:rPr>
              <w:t>жовтень 2015 р.</w:t>
            </w:r>
          </w:p>
        </w:tc>
        <w:tc>
          <w:tcPr>
            <w:tcW w:w="1276" w:type="dxa"/>
          </w:tcPr>
          <w:p w:rsidR="00912515" w:rsidRPr="0097508F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08F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276" w:type="dxa"/>
          </w:tcPr>
          <w:p w:rsidR="00912515" w:rsidRPr="0097508F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7508F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976" w:type="dxa"/>
          </w:tcPr>
          <w:p w:rsidR="00912515" w:rsidRPr="00962BB8" w:rsidRDefault="00912515" w:rsidP="00E85E3F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7508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Департамент економічного розвитку та торгівлі Миколаївської обласної державної адміністрації, </w:t>
            </w:r>
            <w:proofErr w:type="spellStart"/>
            <w:r w:rsidRPr="0097508F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Миколаївсь</w:t>
            </w:r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ка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регіональна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>торгово-промислова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lang w:val="ru-RU" w:eastAsia="uk-UA"/>
              </w:rPr>
              <w:t xml:space="preserve"> палата</w:t>
            </w:r>
          </w:p>
        </w:tc>
      </w:tr>
      <w:tr w:rsidR="00912515" w:rsidRPr="00EE7E35" w:rsidTr="00270DD0">
        <w:tc>
          <w:tcPr>
            <w:tcW w:w="2694" w:type="dxa"/>
          </w:tcPr>
          <w:p w:rsidR="00912515" w:rsidRPr="00363BD5" w:rsidRDefault="00912515" w:rsidP="0097508F">
            <w:pPr>
              <w:pStyle w:val="a7"/>
              <w:ind w:left="-108"/>
              <w:jc w:val="both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Всеукраїнська науково-практична конференція студентів та молодих учених «Формування наукової парадигми лінгвістики: основні аспекти та чинники»</w:t>
            </w:r>
          </w:p>
        </w:tc>
        <w:tc>
          <w:tcPr>
            <w:tcW w:w="3685" w:type="dxa"/>
          </w:tcPr>
          <w:p w:rsidR="00912515" w:rsidRPr="00363BD5" w:rsidRDefault="00912515" w:rsidP="00AD1BE3">
            <w:pPr>
              <w:pStyle w:val="a7"/>
              <w:ind w:left="-108"/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1.</w:t>
            </w:r>
            <w:r w:rsidR="0097508F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Сучасна прикладна лінгвістика: орієнтири, напрямки, перспективи розвитку.</w:t>
            </w:r>
          </w:p>
          <w:p w:rsidR="00912515" w:rsidRPr="00363BD5" w:rsidRDefault="00912515" w:rsidP="00AD1BE3">
            <w:pPr>
              <w:pStyle w:val="a7"/>
              <w:ind w:left="-108"/>
              <w:rPr>
                <w:b w:val="0"/>
                <w:bCs w:val="0"/>
                <w:iCs/>
                <w:noProof/>
                <w:color w:val="000000"/>
                <w:lang w:eastAsia="uk-UA"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2.</w:t>
            </w:r>
            <w:r w:rsidR="0097508F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Сугестивні технології сучасних ЗМІ.</w:t>
            </w:r>
          </w:p>
          <w:p w:rsidR="00912515" w:rsidRPr="00363BD5" w:rsidRDefault="00912515" w:rsidP="00AD1BE3">
            <w:pPr>
              <w:pStyle w:val="a7"/>
              <w:ind w:left="-108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3.</w:t>
            </w:r>
            <w:r w:rsidR="0097508F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Переклад як засіб міжкультурної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</w:rPr>
              <w:t>ко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муні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</w:rPr>
              <w:t>к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ації.</w:t>
            </w:r>
          </w:p>
          <w:p w:rsidR="00912515" w:rsidRPr="00363BD5" w:rsidRDefault="00912515" w:rsidP="00AD1BE3">
            <w:pPr>
              <w:pStyle w:val="a7"/>
              <w:ind w:left="-108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4.</w:t>
            </w:r>
            <w:r w:rsidR="0097508F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Лінгвопоетика художнього тексту.</w:t>
            </w:r>
          </w:p>
          <w:p w:rsidR="00912515" w:rsidRPr="00363BD5" w:rsidRDefault="00912515" w:rsidP="00AD1BE3">
            <w:pPr>
              <w:pStyle w:val="a7"/>
              <w:ind w:left="-108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5.</w:t>
            </w:r>
            <w:r w:rsidR="0097508F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Компетентнісний підхід до підготовки майбутнього вчителя.</w:t>
            </w:r>
          </w:p>
        </w:tc>
        <w:tc>
          <w:tcPr>
            <w:tcW w:w="2693" w:type="dxa"/>
          </w:tcPr>
          <w:p w:rsidR="00912515" w:rsidRPr="00363BD5" w:rsidRDefault="00912515" w:rsidP="00E85E3F">
            <w:pPr>
              <w:pStyle w:val="a7"/>
              <w:jc w:val="both"/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Миколаївський національний університет імені В.О.</w:t>
            </w:r>
            <w:r w:rsidR="00111EC4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Сухомлинського, філологічний факультет</w:t>
            </w:r>
          </w:p>
          <w:p w:rsidR="00912515" w:rsidRPr="00363BD5" w:rsidRDefault="00912515" w:rsidP="00E85E3F">
            <w:pPr>
              <w:pStyle w:val="a7"/>
              <w:jc w:val="both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м. Миколаїв,</w:t>
            </w:r>
          </w:p>
          <w:p w:rsidR="005D57E3" w:rsidRDefault="00912515" w:rsidP="005D57E3">
            <w:pPr>
              <w:pStyle w:val="a7"/>
              <w:jc w:val="both"/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вул. Нікольська 24</w:t>
            </w:r>
          </w:p>
          <w:p w:rsidR="005D57E3" w:rsidRDefault="005D57E3" w:rsidP="005D57E3">
            <w:pPr>
              <w:pStyle w:val="a7"/>
              <w:jc w:val="both"/>
              <w:rPr>
                <w:b w:val="0"/>
              </w:rPr>
            </w:pPr>
            <w:proofErr w:type="spellStart"/>
            <w:r w:rsidRPr="005D57E3">
              <w:rPr>
                <w:b w:val="0"/>
              </w:rPr>
              <w:t>Конт</w:t>
            </w:r>
            <w:proofErr w:type="spellEnd"/>
            <w:r w:rsidRPr="005D57E3">
              <w:rPr>
                <w:b w:val="0"/>
              </w:rPr>
              <w:t>. особа:</w:t>
            </w:r>
          </w:p>
          <w:p w:rsidR="005D57E3" w:rsidRPr="005D57E3" w:rsidRDefault="005D57E3" w:rsidP="005D57E3">
            <w:pPr>
              <w:pStyle w:val="a7"/>
              <w:jc w:val="both"/>
              <w:rPr>
                <w:rStyle w:val="51"/>
                <w:b/>
                <w:i w:val="0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b w:val="0"/>
              </w:rPr>
              <w:t>Рускуліс</w:t>
            </w:r>
            <w:proofErr w:type="spellEnd"/>
            <w:r>
              <w:rPr>
                <w:b w:val="0"/>
              </w:rPr>
              <w:t xml:space="preserve"> Л.</w:t>
            </w:r>
            <w:r w:rsidR="0051577C">
              <w:rPr>
                <w:b w:val="0"/>
              </w:rPr>
              <w:t xml:space="preserve"> </w:t>
            </w:r>
            <w:r>
              <w:rPr>
                <w:b w:val="0"/>
              </w:rPr>
              <w:t>В.</w:t>
            </w:r>
          </w:p>
          <w:p w:rsidR="00912515" w:rsidRPr="00363BD5" w:rsidRDefault="0097508F" w:rsidP="0097508F">
            <w:pPr>
              <w:pStyle w:val="a7"/>
              <w:jc w:val="both"/>
              <w:rPr>
                <w:b w:val="0"/>
                <w:i/>
              </w:rPr>
            </w:pPr>
            <w:r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т</w:t>
            </w:r>
            <w:r w:rsidR="00912515"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ел. (0512) 37-88-24</w:t>
            </w:r>
          </w:p>
        </w:tc>
        <w:tc>
          <w:tcPr>
            <w:tcW w:w="1276" w:type="dxa"/>
          </w:tcPr>
          <w:p w:rsidR="00D74F0C" w:rsidRDefault="00912515" w:rsidP="00D74F0C">
            <w:pPr>
              <w:pStyle w:val="a7"/>
              <w:jc w:val="both"/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26-27</w:t>
            </w:r>
            <w:r w:rsidR="0097508F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березня</w:t>
            </w:r>
          </w:p>
          <w:p w:rsidR="00912515" w:rsidRPr="00363BD5" w:rsidRDefault="00912515" w:rsidP="00D74F0C">
            <w:pPr>
              <w:pStyle w:val="a7"/>
              <w:jc w:val="both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2015 р</w:t>
            </w:r>
            <w:r w:rsidR="00D74F0C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pStyle w:val="a7"/>
              <w:jc w:val="both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pStyle w:val="a7"/>
              <w:ind w:left="60"/>
              <w:jc w:val="both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2976" w:type="dxa"/>
          </w:tcPr>
          <w:p w:rsidR="00912515" w:rsidRPr="00363BD5" w:rsidRDefault="00912515" w:rsidP="00E85E3F">
            <w:pPr>
              <w:pStyle w:val="a7"/>
              <w:jc w:val="both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Міністерство освіти і науки України, </w:t>
            </w:r>
          </w:p>
          <w:p w:rsidR="00912515" w:rsidRPr="00363BD5" w:rsidRDefault="00912515" w:rsidP="00E85E3F">
            <w:pPr>
              <w:pStyle w:val="a7"/>
              <w:jc w:val="both"/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Одеський національний університет імені</w:t>
            </w:r>
          </w:p>
          <w:p w:rsidR="00912515" w:rsidRPr="00363BD5" w:rsidRDefault="00912515" w:rsidP="00E85E3F">
            <w:pPr>
              <w:pStyle w:val="a7"/>
              <w:jc w:val="both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І.</w:t>
            </w:r>
            <w:r w:rsidR="0097508F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І. Мечникова,</w:t>
            </w:r>
          </w:p>
          <w:p w:rsidR="00912515" w:rsidRPr="00363BD5" w:rsidRDefault="00912515" w:rsidP="00E85E3F">
            <w:pPr>
              <w:pStyle w:val="a7"/>
              <w:jc w:val="both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Херсонський державний університет,</w:t>
            </w:r>
          </w:p>
          <w:p w:rsidR="00912515" w:rsidRPr="00363BD5" w:rsidRDefault="00912515" w:rsidP="00E85E3F">
            <w:pPr>
              <w:pStyle w:val="a7"/>
              <w:jc w:val="both"/>
              <w:rPr>
                <w:b w:val="0"/>
                <w:i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Уманський державний педагогічний університет імені Павла Тичини</w:t>
            </w:r>
          </w:p>
        </w:tc>
      </w:tr>
      <w:tr w:rsidR="00912515" w:rsidRPr="00EE7E35" w:rsidTr="00270DD0">
        <w:tc>
          <w:tcPr>
            <w:tcW w:w="2694" w:type="dxa"/>
          </w:tcPr>
          <w:p w:rsidR="00833C09" w:rsidRPr="00363BD5" w:rsidRDefault="00912515" w:rsidP="00111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Всеукраїнська науково-практична конференція молодих вчених</w:t>
            </w:r>
            <w:r w:rsid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912515" w:rsidRPr="00363BD5" w:rsidRDefault="00833C09" w:rsidP="00111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«Актуальні проблеми розвитку творчої особистості дітей дошкільного віку: теорія, практика, перспективи»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685" w:type="dxa"/>
          </w:tcPr>
          <w:p w:rsidR="00323DCD" w:rsidRDefault="00912515" w:rsidP="006F508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1.</w:t>
            </w:r>
            <w:r w:rsidR="0097508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Педагогічні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технології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формування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творчої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особистості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дитини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сучасному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просторі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дошкільного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навчального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закладу.</w:t>
            </w:r>
          </w:p>
          <w:p w:rsidR="00270DD0" w:rsidRDefault="00912515" w:rsidP="006F5085">
            <w:pPr>
              <w:spacing w:after="0"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323D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2. Професійно-творчий розвиток майбутніх фахівців дошкільної освіти в умовах модернізації вищої </w:t>
            </w:r>
            <w:r w:rsidRPr="00363BD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освіти</w:t>
            </w:r>
            <w:r w:rsidRPr="00323D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  <w:r w:rsidRPr="00323DC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br/>
            </w:r>
            <w:r w:rsidRPr="00270DD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3. Реалізація принципу наступності дошкільної і початкової ланок освіти у формуванні творчої особистості дитини.</w:t>
            </w:r>
          </w:p>
          <w:p w:rsidR="00912515" w:rsidRPr="00962BB8" w:rsidRDefault="00912515" w:rsidP="00111EC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4.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Мовленнєво-творча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особистість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етнокультурному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вимірі</w:t>
            </w:r>
            <w:proofErr w:type="spellEnd"/>
            <w:r w:rsidRPr="00962BB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2693" w:type="dxa"/>
          </w:tcPr>
          <w:p w:rsidR="00363BD5" w:rsidRDefault="00912515" w:rsidP="0036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національний університет імені</w:t>
            </w:r>
          </w:p>
          <w:p w:rsidR="00912515" w:rsidRPr="00363BD5" w:rsidRDefault="00912515" w:rsidP="0036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В. О. Сухомлинського,</w:t>
            </w:r>
          </w:p>
          <w:p w:rsidR="00E85E3F" w:rsidRDefault="00912515" w:rsidP="0036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24,</w:t>
            </w:r>
          </w:p>
          <w:p w:rsidR="00E85E3F" w:rsidRDefault="00E85E3F" w:rsidP="00363BD5">
            <w:pPr>
              <w:spacing w:after="0" w:line="240" w:lineRule="auto"/>
              <w:jc w:val="both"/>
              <w:rPr>
                <w:rStyle w:val="51"/>
                <w:b w:val="0"/>
                <w:i w:val="0"/>
                <w:color w:val="000000"/>
                <w:sz w:val="24"/>
                <w:szCs w:val="24"/>
                <w:lang w:eastAsia="uk-UA"/>
              </w:rPr>
            </w:pPr>
            <w:r w:rsidRPr="00E85E3F">
              <w:rPr>
                <w:rStyle w:val="51"/>
                <w:b w:val="0"/>
                <w:i w:val="0"/>
                <w:color w:val="000000"/>
                <w:sz w:val="24"/>
                <w:szCs w:val="24"/>
                <w:lang w:eastAsia="uk-UA"/>
              </w:rPr>
              <w:t>м.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E85E3F">
              <w:rPr>
                <w:rStyle w:val="51"/>
                <w:b w:val="0"/>
                <w:i w:val="0"/>
                <w:color w:val="000000"/>
                <w:sz w:val="24"/>
                <w:szCs w:val="24"/>
                <w:lang w:eastAsia="uk-UA"/>
              </w:rPr>
              <w:t>Миколаїв</w:t>
            </w:r>
            <w:r>
              <w:rPr>
                <w:rStyle w:val="51"/>
                <w:b w:val="0"/>
                <w:i w:val="0"/>
                <w:color w:val="000000"/>
                <w:sz w:val="24"/>
                <w:szCs w:val="24"/>
                <w:lang w:eastAsia="uk-UA"/>
              </w:rPr>
              <w:t>, 54030</w:t>
            </w:r>
          </w:p>
          <w:p w:rsidR="00912515" w:rsidRDefault="00912515" w:rsidP="0036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факультет розвитку дитини, кафедра теорії і методики дошкільної освіти: </w:t>
            </w:r>
          </w:p>
          <w:p w:rsidR="005D57E3" w:rsidRPr="00363BD5" w:rsidRDefault="005D57E3" w:rsidP="0036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особи:</w:t>
            </w:r>
          </w:p>
          <w:p w:rsidR="00E85E3F" w:rsidRDefault="00912515" w:rsidP="0036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Степанова Т. М.</w:t>
            </w:r>
          </w:p>
          <w:p w:rsidR="00912515" w:rsidRPr="00363BD5" w:rsidRDefault="00912515" w:rsidP="0036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Трифонова О. С., </w:t>
            </w:r>
          </w:p>
          <w:p w:rsidR="00E85E3F" w:rsidRDefault="00912515" w:rsidP="0036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тел. (0512) 37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39</w:t>
            </w:r>
          </w:p>
          <w:p w:rsidR="00912515" w:rsidRPr="00363BD5" w:rsidRDefault="00912515" w:rsidP="00363B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37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  <w:p w:rsidR="00912515" w:rsidRPr="00363BD5" w:rsidRDefault="00912515" w:rsidP="00363B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912515" w:rsidRPr="00363BD5" w:rsidRDefault="00912515" w:rsidP="00E85E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 квітня 2015 р.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76" w:type="dxa"/>
          </w:tcPr>
          <w:p w:rsidR="00912515" w:rsidRPr="00363BD5" w:rsidRDefault="00912515" w:rsidP="00E85E3F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976" w:type="dxa"/>
          </w:tcPr>
          <w:p w:rsidR="00E85E3F" w:rsidRDefault="00363BD5" w:rsidP="00E85E3F">
            <w:pPr>
              <w:pStyle w:val="a7"/>
              <w:jc w:val="both"/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Міністерство освіти і науки України, </w:t>
            </w:r>
            <w:r w:rsidR="00912515" w:rsidRPr="00363BD5">
              <w:t xml:space="preserve"> </w:t>
            </w:r>
            <w:r w:rsidR="00912515"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Уманський державний педагогічний університет імені Павла Тичини</w:t>
            </w:r>
            <w:r w:rsidR="00E85E3F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,</w:t>
            </w:r>
          </w:p>
          <w:p w:rsidR="00912515" w:rsidRPr="00363BD5" w:rsidRDefault="00363BD5" w:rsidP="00E85E3F">
            <w:pPr>
              <w:pStyle w:val="a7"/>
              <w:jc w:val="both"/>
            </w:pP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ДЗ «Південноукраїнський національний педагогічний університет імені К.</w:t>
            </w:r>
            <w:r w:rsidR="00E85E3F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51"/>
                <w:i w:val="0"/>
                <w:color w:val="000000"/>
                <w:sz w:val="24"/>
                <w:szCs w:val="24"/>
                <w:lang w:eastAsia="uk-UA"/>
              </w:rPr>
              <w:t>Д. Ушинського»</w:t>
            </w:r>
          </w:p>
        </w:tc>
      </w:tr>
      <w:tr w:rsidR="00EB7FDD" w:rsidRPr="00EE7E35" w:rsidTr="00270DD0">
        <w:tc>
          <w:tcPr>
            <w:tcW w:w="2694" w:type="dxa"/>
          </w:tcPr>
          <w:p w:rsidR="00EB7FDD" w:rsidRPr="00B95CAF" w:rsidRDefault="00EB7FDD" w:rsidP="00EE7E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</w:t>
            </w:r>
            <w:r w:rsidRPr="00EB7F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Всеукраїнська науково-практична конференція молодих вчених «Наука. Студентство. Сучасність»: «Формування </w:t>
            </w:r>
            <w:proofErr w:type="spellStart"/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майбутнього фахівця як умова його професійної </w:t>
            </w:r>
            <w:r w:rsidR="00EE7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успішності </w:t>
            </w: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особистісно</w:t>
            </w:r>
            <w:r w:rsidR="00EE7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</w:t>
            </w: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7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розвитку</w:t>
            </w: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685" w:type="dxa"/>
          </w:tcPr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Конференція присвячена обговоренню питань формування професійн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і </w:t>
            </w: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особистісн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компетенцій</w:t>
            </w:r>
            <w:proofErr w:type="spellEnd"/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майбутнього фахівця</w:t>
            </w:r>
          </w:p>
        </w:tc>
        <w:tc>
          <w:tcPr>
            <w:tcW w:w="2693" w:type="dxa"/>
          </w:tcPr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Миколаївський національний університет імені В.О.Сухомлинського</w:t>
            </w:r>
          </w:p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Факультет розвитку дитини</w:t>
            </w:r>
          </w:p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Кафедра теорії та методики виховання і психічного розвитку особистості</w:t>
            </w:r>
          </w:p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Ауд.01.333</w:t>
            </w:r>
          </w:p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вул.Нікольська</w:t>
            </w:r>
            <w:proofErr w:type="spellEnd"/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,24</w:t>
            </w:r>
          </w:p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м.Миколаїв</w:t>
            </w:r>
            <w:proofErr w:type="spellEnd"/>
          </w:p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Конт.особа</w:t>
            </w:r>
            <w:proofErr w:type="spellEnd"/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Олексюк О.Є.</w:t>
            </w:r>
          </w:p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E7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  <w:r w:rsidR="00EE7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E7E3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травня</w:t>
            </w: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2015 року</w:t>
            </w:r>
          </w:p>
        </w:tc>
        <w:tc>
          <w:tcPr>
            <w:tcW w:w="1276" w:type="dxa"/>
          </w:tcPr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500</w:t>
            </w:r>
          </w:p>
        </w:tc>
        <w:tc>
          <w:tcPr>
            <w:tcW w:w="1276" w:type="dxa"/>
          </w:tcPr>
          <w:p w:rsidR="00EB7FDD" w:rsidRPr="00B95CAF" w:rsidRDefault="00EB7FDD" w:rsidP="007E32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2976" w:type="dxa"/>
          </w:tcPr>
          <w:p w:rsidR="00EB7FDD" w:rsidRDefault="00EB7FDD" w:rsidP="00EE7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95C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Миколаївська обласна державна адміністрація</w:t>
            </w:r>
          </w:p>
          <w:p w:rsidR="00EB7FDD" w:rsidRPr="00B95CAF" w:rsidRDefault="00EB7FDD" w:rsidP="00EE7E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освіти </w:t>
            </w:r>
            <w:r w:rsidRPr="00EB7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науки та </w:t>
            </w:r>
            <w:proofErr w:type="spellStart"/>
            <w:r w:rsidRPr="00EB7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молоді</w:t>
            </w:r>
            <w:proofErr w:type="spellEnd"/>
            <w:r w:rsidR="00EE7E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B7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Миколаївської</w:t>
            </w:r>
            <w:proofErr w:type="spellEnd"/>
            <w:r w:rsidR="00EE7E3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EB7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7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обласної</w:t>
            </w:r>
            <w:proofErr w:type="spellEnd"/>
            <w:r w:rsidRPr="00EB7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7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державної</w:t>
            </w:r>
            <w:proofErr w:type="spellEnd"/>
            <w:r w:rsidRPr="00EB7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EB7FD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ru-RU"/>
              </w:rPr>
              <w:t>адміністрації</w:t>
            </w:r>
            <w:proofErr w:type="spellEnd"/>
          </w:p>
        </w:tc>
      </w:tr>
    </w:tbl>
    <w:p w:rsidR="00FF1B6E" w:rsidRDefault="007102AE" w:rsidP="00E85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BD5">
        <w:rPr>
          <w:rFonts w:ascii="Times New Roman" w:hAnsi="Times New Roman"/>
          <w:sz w:val="24"/>
          <w:szCs w:val="24"/>
          <w:lang w:val="uk-UA"/>
        </w:rPr>
        <w:br w:type="page"/>
      </w:r>
      <w:r w:rsidRPr="00363BD5">
        <w:rPr>
          <w:rFonts w:ascii="Times New Roman" w:hAnsi="Times New Roman"/>
          <w:b/>
          <w:sz w:val="24"/>
          <w:szCs w:val="24"/>
          <w:lang w:val="uk-UA"/>
        </w:rPr>
        <w:lastRenderedPageBreak/>
        <w:t>План</w:t>
      </w:r>
    </w:p>
    <w:p w:rsidR="00E85E3F" w:rsidRDefault="007102AE" w:rsidP="00E85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BD5">
        <w:rPr>
          <w:rFonts w:ascii="Times New Roman" w:hAnsi="Times New Roman"/>
          <w:b/>
          <w:sz w:val="24"/>
          <w:szCs w:val="24"/>
          <w:lang w:val="uk-UA"/>
        </w:rPr>
        <w:t xml:space="preserve">проведення конференцій </w:t>
      </w:r>
      <w:r w:rsidR="00E85E3F">
        <w:rPr>
          <w:rFonts w:ascii="Times New Roman" w:hAnsi="Times New Roman"/>
          <w:b/>
          <w:sz w:val="24"/>
          <w:szCs w:val="24"/>
          <w:lang w:val="uk-UA"/>
        </w:rPr>
        <w:t>і</w:t>
      </w:r>
      <w:r w:rsidRPr="00363BD5">
        <w:rPr>
          <w:rFonts w:ascii="Times New Roman" w:hAnsi="Times New Roman"/>
          <w:b/>
          <w:sz w:val="24"/>
          <w:szCs w:val="24"/>
          <w:lang w:val="uk-UA"/>
        </w:rPr>
        <w:t>з проблем вищої освіти</w:t>
      </w:r>
    </w:p>
    <w:p w:rsidR="00FF1B6E" w:rsidRDefault="007102AE" w:rsidP="00E85E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BD5">
        <w:rPr>
          <w:rFonts w:ascii="Times New Roman" w:hAnsi="Times New Roman"/>
          <w:b/>
          <w:sz w:val="24"/>
          <w:szCs w:val="24"/>
          <w:lang w:val="uk-UA"/>
        </w:rPr>
        <w:t>у Миколаївському національному університеті імені В.</w:t>
      </w:r>
      <w:r w:rsidR="00E85E3F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363BD5">
        <w:rPr>
          <w:rFonts w:ascii="Times New Roman" w:hAnsi="Times New Roman"/>
          <w:b/>
          <w:sz w:val="24"/>
          <w:szCs w:val="24"/>
          <w:lang w:val="uk-UA"/>
        </w:rPr>
        <w:t>О. Сухомлинського</w:t>
      </w:r>
    </w:p>
    <w:p w:rsidR="007102AE" w:rsidRPr="00363BD5" w:rsidRDefault="007102AE" w:rsidP="00B522C8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BD5">
        <w:rPr>
          <w:rFonts w:ascii="Times New Roman" w:hAnsi="Times New Roman"/>
          <w:b/>
          <w:sz w:val="24"/>
          <w:szCs w:val="24"/>
          <w:lang w:val="uk-UA"/>
        </w:rPr>
        <w:t>на 2015 календарний рік</w:t>
      </w:r>
    </w:p>
    <w:p w:rsidR="007102AE" w:rsidRPr="00363BD5" w:rsidRDefault="007102AE" w:rsidP="00F4746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63BD5">
        <w:rPr>
          <w:rFonts w:ascii="Times New Roman" w:hAnsi="Times New Roman"/>
          <w:b/>
          <w:sz w:val="24"/>
          <w:szCs w:val="24"/>
          <w:lang w:val="uk-UA"/>
        </w:rPr>
        <w:t>Міжнародні</w:t>
      </w:r>
      <w:r w:rsidR="00E85E3F">
        <w:rPr>
          <w:rFonts w:ascii="Times New Roman" w:hAnsi="Times New Roman"/>
          <w:b/>
          <w:sz w:val="24"/>
          <w:szCs w:val="24"/>
          <w:lang w:val="uk-UA"/>
        </w:rPr>
        <w:t xml:space="preserve"> конференції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52"/>
        <w:gridCol w:w="283"/>
        <w:gridCol w:w="3261"/>
        <w:gridCol w:w="2693"/>
        <w:gridCol w:w="1134"/>
        <w:gridCol w:w="1134"/>
        <w:gridCol w:w="1559"/>
        <w:gridCol w:w="3260"/>
      </w:tblGrid>
      <w:tr w:rsidR="007102AE" w:rsidRPr="00EE7E35" w:rsidTr="009627BA">
        <w:tc>
          <w:tcPr>
            <w:tcW w:w="2552" w:type="dxa"/>
            <w:vAlign w:val="center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Назва конференції, що відповідає проблематиці заходу</w:t>
            </w:r>
          </w:p>
        </w:tc>
        <w:tc>
          <w:tcPr>
            <w:tcW w:w="3544" w:type="dxa"/>
            <w:gridSpan w:val="2"/>
            <w:vAlign w:val="center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питання, що пропонуються для обговорення</w:t>
            </w:r>
          </w:p>
        </w:tc>
        <w:tc>
          <w:tcPr>
            <w:tcW w:w="2693" w:type="dxa"/>
            <w:vAlign w:val="center"/>
          </w:tcPr>
          <w:p w:rsidR="007102AE" w:rsidRPr="00363BD5" w:rsidRDefault="00CA022C" w:rsidP="00CA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Підрозділ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відповідальний за проведення заходу (адреса, телефон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контактна особа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134" w:type="dxa"/>
            <w:vAlign w:val="center"/>
          </w:tcPr>
          <w:p w:rsidR="007102AE" w:rsidRPr="00363BD5" w:rsidRDefault="007102AE" w:rsidP="00111EC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провед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>ен</w:t>
            </w:r>
            <w:r w:rsidR="009627BA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(число, місяць, рік)</w:t>
            </w:r>
          </w:p>
        </w:tc>
        <w:tc>
          <w:tcPr>
            <w:tcW w:w="1134" w:type="dxa"/>
            <w:vAlign w:val="center"/>
          </w:tcPr>
          <w:p w:rsidR="007102AE" w:rsidRPr="00363BD5" w:rsidRDefault="007102AE" w:rsidP="00111EC4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Кількість учасників від України</w:t>
            </w:r>
          </w:p>
        </w:tc>
        <w:tc>
          <w:tcPr>
            <w:tcW w:w="1559" w:type="dxa"/>
            <w:vAlign w:val="center"/>
          </w:tcPr>
          <w:p w:rsidR="007102AE" w:rsidRPr="00363BD5" w:rsidRDefault="007102AE" w:rsidP="00111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Назва зарубіжних країн та кількість учасників від кожної з них</w:t>
            </w:r>
          </w:p>
        </w:tc>
        <w:tc>
          <w:tcPr>
            <w:tcW w:w="3260" w:type="dxa"/>
            <w:vAlign w:val="center"/>
          </w:tcPr>
          <w:p w:rsidR="007102AE" w:rsidRPr="00363BD5" w:rsidRDefault="007102AE" w:rsidP="00CA0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Міністерства, відомства або установи, які є співорганізаторами конференц</w:t>
            </w:r>
            <w:r w:rsidR="00CA022C">
              <w:rPr>
                <w:rFonts w:ascii="Times New Roman" w:hAnsi="Times New Roman"/>
                <w:sz w:val="24"/>
                <w:szCs w:val="24"/>
                <w:lang w:val="uk-UA"/>
              </w:rPr>
              <w:t>ії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від України та зарубіжних країн</w:t>
            </w:r>
          </w:p>
        </w:tc>
      </w:tr>
      <w:tr w:rsidR="007102AE" w:rsidRPr="00EE7E35" w:rsidTr="009627BA">
        <w:tc>
          <w:tcPr>
            <w:tcW w:w="2552" w:type="dxa"/>
          </w:tcPr>
          <w:p w:rsidR="007102AE" w:rsidRPr="00363BD5" w:rsidRDefault="007102AE" w:rsidP="00E85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«Сучасні тенденції науки та освіти: актуальні проблеми германістики та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перекладознавства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3544" w:type="dxa"/>
            <w:gridSpan w:val="2"/>
          </w:tcPr>
          <w:p w:rsidR="006F5085" w:rsidRDefault="006F5085" w:rsidP="006F5085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проблеми германістики.</w:t>
            </w:r>
          </w:p>
          <w:p w:rsidR="006F5085" w:rsidRDefault="006F5085" w:rsidP="006F5085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0"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Літературознавчі студії.</w:t>
            </w:r>
          </w:p>
          <w:p w:rsidR="006F5085" w:rsidRDefault="006F5085" w:rsidP="006F5085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Переклад як компонент </w:t>
            </w:r>
            <w:proofErr w:type="spellStart"/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полілінгвальної</w:t>
            </w:r>
            <w:proofErr w:type="spellEnd"/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комунікації.</w:t>
            </w:r>
          </w:p>
          <w:p w:rsidR="006F5085" w:rsidRDefault="006F5085" w:rsidP="006F5085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проблеми крос-культурної підготовки майбутніх фахівців.</w:t>
            </w:r>
          </w:p>
          <w:p w:rsidR="007102AE" w:rsidRPr="00363BD5" w:rsidRDefault="006F5085" w:rsidP="006F5085">
            <w:pPr>
              <w:pStyle w:val="a5"/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7102AE" w:rsidRPr="006F50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Лінгвістичні та методологічні аспекти викладання </w:t>
            </w:r>
            <w:proofErr w:type="spellStart"/>
            <w:r w:rsidR="007102AE" w:rsidRPr="006F5085">
              <w:rPr>
                <w:rFonts w:ascii="Times New Roman" w:hAnsi="Times New Roman"/>
                <w:sz w:val="24"/>
                <w:szCs w:val="24"/>
                <w:lang w:val="uk-UA"/>
              </w:rPr>
              <w:t>ііноземних</w:t>
            </w:r>
            <w:proofErr w:type="spellEnd"/>
            <w:r w:rsidR="007102AE" w:rsidRPr="006F50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мов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693" w:type="dxa"/>
          </w:tcPr>
          <w:p w:rsidR="00E85E3F" w:rsidRDefault="007102AE" w:rsidP="00833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національний університет імені</w:t>
            </w:r>
          </w:p>
          <w:p w:rsidR="007102AE" w:rsidRPr="00363BD5" w:rsidRDefault="007102AE" w:rsidP="00833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Сухомлинського, факультет іноземної філології, </w:t>
            </w:r>
          </w:p>
          <w:p w:rsidR="00E85E3F" w:rsidRDefault="007102AE" w:rsidP="00833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24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102AE" w:rsidRDefault="00E85E3F" w:rsidP="00833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111EC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Миколаїв,</w:t>
            </w:r>
            <w:r w:rsidR="00515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54030</w:t>
            </w:r>
          </w:p>
          <w:p w:rsidR="005D57E3" w:rsidRPr="00363BD5" w:rsidRDefault="005D57E3" w:rsidP="00833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  <w:r w:rsidR="00CA0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Козак Н.</w:t>
            </w:r>
            <w:r w:rsidR="00515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CA022C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  <w:p w:rsidR="007102AE" w:rsidRPr="00363BD5" w:rsidRDefault="007102AE" w:rsidP="00833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тел. (0512) 37-88-07</w:t>
            </w:r>
          </w:p>
        </w:tc>
        <w:tc>
          <w:tcPr>
            <w:tcW w:w="1134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20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30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квітня 2015 р.</w:t>
            </w:r>
          </w:p>
        </w:tc>
        <w:tc>
          <w:tcPr>
            <w:tcW w:w="1134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</w:tcPr>
          <w:p w:rsidR="007102AE" w:rsidRPr="00363BD5" w:rsidRDefault="007102AE" w:rsidP="00E85E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Німеччина (5),</w:t>
            </w:r>
          </w:p>
          <w:p w:rsidR="007102AE" w:rsidRPr="00363BD5" w:rsidRDefault="007102AE" w:rsidP="00E85E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Велика Британія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(2), Франція (1), Польща (3), Росія (5), Білорусія (3),</w:t>
            </w:r>
          </w:p>
          <w:p w:rsidR="007102AE" w:rsidRPr="00363BD5" w:rsidRDefault="007102AE" w:rsidP="00E85E3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Узбекистан</w:t>
            </w:r>
            <w:r w:rsidR="009627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(3) </w:t>
            </w:r>
          </w:p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7102AE" w:rsidRPr="00363BD5" w:rsidRDefault="007102AE" w:rsidP="009627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Міжнародн</w:t>
            </w:r>
            <w:r w:rsidR="009627BA">
              <w:rPr>
                <w:rFonts w:ascii="Times New Roman" w:hAnsi="Times New Roman"/>
                <w:sz w:val="24"/>
                <w:szCs w:val="24"/>
                <w:lang w:val="uk-UA"/>
              </w:rPr>
              <w:t>а академія науки і вищої освіти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627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Лондон, Велика Британія; Університет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Астон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9627B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Бірмінгем, Велика Британія;</w:t>
            </w:r>
            <w:r w:rsidR="00833C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Integrity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Action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м.Лондон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Велика Британія;</w:t>
            </w:r>
          </w:p>
          <w:p w:rsidR="007102AE" w:rsidRPr="00363BD5" w:rsidRDefault="007102AE" w:rsidP="009627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Лейпцизький університет, Інститут власних імен, Німеччина; Гете-Інститут, Німеччина; Національний університет «Одеська юридична академія»</w:t>
            </w:r>
          </w:p>
        </w:tc>
      </w:tr>
      <w:tr w:rsidR="007102AE" w:rsidRPr="00363BD5" w:rsidTr="009627BA">
        <w:tc>
          <w:tcPr>
            <w:tcW w:w="2552" w:type="dxa"/>
          </w:tcPr>
          <w:p w:rsidR="007102AE" w:rsidRPr="00962BB8" w:rsidRDefault="007102AE" w:rsidP="00111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Міжнародна</w:t>
            </w:r>
            <w:proofErr w:type="spellEnd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науково-практична</w:t>
            </w:r>
            <w:proofErr w:type="spellEnd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конференція</w:t>
            </w:r>
            <w:proofErr w:type="spellEnd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7102AE" w:rsidRPr="00962BB8" w:rsidRDefault="007102AE" w:rsidP="00111E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Актуальні</w:t>
            </w:r>
            <w:proofErr w:type="spellEnd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сучасної</w:t>
            </w:r>
            <w:proofErr w:type="spellEnd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біології та </w:t>
            </w:r>
            <w:proofErr w:type="spellStart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962BB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7102AE" w:rsidRPr="00962BB8" w:rsidRDefault="007102AE" w:rsidP="00111EC4">
            <w:pPr>
              <w:pStyle w:val="a9"/>
              <w:spacing w:after="0"/>
              <w:rPr>
                <w:b/>
                <w:sz w:val="24"/>
                <w:lang w:val="ru-RU"/>
              </w:rPr>
            </w:pPr>
          </w:p>
          <w:p w:rsidR="007102AE" w:rsidRPr="00962BB8" w:rsidRDefault="007102AE" w:rsidP="00F4746D">
            <w:pPr>
              <w:pStyle w:val="a9"/>
              <w:rPr>
                <w:b/>
                <w:sz w:val="24"/>
                <w:lang w:val="ru-RU"/>
              </w:rPr>
            </w:pPr>
          </w:p>
          <w:p w:rsidR="007102AE" w:rsidRPr="00363BD5" w:rsidRDefault="007102AE" w:rsidP="00F4746D">
            <w:pPr>
              <w:pStyle w:val="a7"/>
              <w:jc w:val="both"/>
              <w:rPr>
                <w:b w:val="0"/>
              </w:rPr>
            </w:pPr>
          </w:p>
        </w:tc>
        <w:tc>
          <w:tcPr>
            <w:tcW w:w="3544" w:type="dxa"/>
            <w:gridSpan w:val="2"/>
          </w:tcPr>
          <w:p w:rsidR="007102AE" w:rsidRPr="00363BD5" w:rsidRDefault="007102AE" w:rsidP="0051577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1. Актуальні проблеми сучасної біології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02AE" w:rsidRPr="00363BD5" w:rsidRDefault="007102AE" w:rsidP="006F50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Морфологія та фізіологія людини і тварин</w:t>
            </w:r>
            <w:r w:rsidR="00E85E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02AE" w:rsidRPr="003C6893" w:rsidRDefault="007102AE" w:rsidP="006F50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Медико-біологічні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проблеми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фізичного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виховання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спорту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02AE" w:rsidRPr="00962BB8" w:rsidRDefault="007102AE" w:rsidP="006F5085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Екологія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середовища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здоров’я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людини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7102AE" w:rsidRPr="00962BB8" w:rsidRDefault="007102AE" w:rsidP="00F474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3C6893" w:rsidRDefault="00833C09" w:rsidP="005D5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національний університет імені</w:t>
            </w:r>
          </w:p>
          <w:p w:rsidR="007102AE" w:rsidRDefault="00833C09" w:rsidP="005D5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Сухомлинського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навчально-науковий інститут фізичної культури і спорту</w:t>
            </w:r>
          </w:p>
          <w:p w:rsidR="0051577C" w:rsidRDefault="0051577C" w:rsidP="0051577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вул.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24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51577C" w:rsidRPr="0051577C" w:rsidRDefault="0051577C" w:rsidP="005D5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54030</w:t>
            </w:r>
          </w:p>
          <w:p w:rsidR="005D57E3" w:rsidRDefault="005D57E3" w:rsidP="005D5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CA022C" w:rsidRDefault="00CA022C" w:rsidP="005D57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Гетманцев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 w:rsidR="00515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3C6893" w:rsidRDefault="003C6893" w:rsidP="003C6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7102AE" w:rsidRPr="00363BD5">
              <w:rPr>
                <w:rFonts w:ascii="Times New Roman" w:hAnsi="Times New Roman"/>
                <w:sz w:val="24"/>
                <w:szCs w:val="24"/>
              </w:rPr>
              <w:t>ел.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02AE" w:rsidRPr="00363BD5">
              <w:rPr>
                <w:rFonts w:ascii="Times New Roman" w:hAnsi="Times New Roman"/>
                <w:sz w:val="24"/>
                <w:szCs w:val="24"/>
              </w:rPr>
              <w:t>(0512)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02AE" w:rsidRPr="00363BD5">
              <w:rPr>
                <w:rFonts w:ascii="Times New Roman" w:hAnsi="Times New Roman"/>
                <w:sz w:val="24"/>
                <w:szCs w:val="24"/>
              </w:rPr>
              <w:t>37-88-06</w:t>
            </w:r>
          </w:p>
          <w:p w:rsidR="007102AE" w:rsidRPr="00363BD5" w:rsidRDefault="003C6893" w:rsidP="003C6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37-88-</w:t>
            </w:r>
            <w:r w:rsidR="007102AE" w:rsidRPr="00363BD5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134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 xml:space="preserve">18-19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</w:rPr>
              <w:t>грудня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</w:rPr>
              <w:t xml:space="preserve"> 2015 р.</w:t>
            </w:r>
          </w:p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2AE" w:rsidRPr="00363BD5" w:rsidRDefault="007102AE" w:rsidP="00833C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7102AE" w:rsidRPr="00962BB8" w:rsidRDefault="007102AE" w:rsidP="009627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освіти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 науки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наук 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вищої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школи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України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C6893" w:rsidRDefault="007102AE" w:rsidP="009627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Київський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національний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ім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  <w:proofErr w:type="spellEnd"/>
          </w:p>
          <w:p w:rsidR="007102AE" w:rsidRPr="00962BB8" w:rsidRDefault="007102AE" w:rsidP="009627BA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proofErr w:type="spellStart"/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>араса</w:t>
            </w:r>
            <w:proofErr w:type="spellEnd"/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Шевченк</w:t>
            </w:r>
            <w:r w:rsidR="0051577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102AE" w:rsidRPr="00962BB8" w:rsidRDefault="007102AE" w:rsidP="009627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Вітебська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державна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академія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ветеринарної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медицини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7102AE" w:rsidRPr="00962BB8" w:rsidRDefault="007102AE" w:rsidP="009627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Кабардино-Балкарський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</w:p>
          <w:p w:rsidR="003C6893" w:rsidRDefault="007102AE" w:rsidP="009627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Марійський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технічний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Ярославський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універистет</w:t>
            </w:r>
            <w:proofErr w:type="spellEnd"/>
            <w:r w:rsidR="00CA0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ім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  <w:proofErr w:type="spellEnd"/>
          </w:p>
          <w:p w:rsidR="007102AE" w:rsidRPr="00363BD5" w:rsidRDefault="007102AE" w:rsidP="009627BA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3BD5">
              <w:rPr>
                <w:rFonts w:ascii="Times New Roman" w:hAnsi="Times New Roman"/>
                <w:sz w:val="24"/>
                <w:szCs w:val="24"/>
              </w:rPr>
              <w:t>П.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Г.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Демидова</w:t>
            </w:r>
          </w:p>
        </w:tc>
      </w:tr>
      <w:tr w:rsidR="007102AE" w:rsidRPr="00EE7E35" w:rsidTr="009627BA">
        <w:tc>
          <w:tcPr>
            <w:tcW w:w="2835" w:type="dxa"/>
            <w:gridSpan w:val="2"/>
          </w:tcPr>
          <w:p w:rsidR="00CC6B8D" w:rsidRPr="00363BD5" w:rsidRDefault="00CC6B8D" w:rsidP="00B35BB4">
            <w:pPr>
              <w:spacing w:after="0" w:line="240" w:lineRule="auto"/>
              <w:ind w:left="-88" w:right="-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Міжнародна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«Дидактика початкової освіти: реалізація технологічного та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підходів»</w:t>
            </w:r>
          </w:p>
          <w:p w:rsidR="007102AE" w:rsidRPr="00363BD5" w:rsidRDefault="007102AE" w:rsidP="00B35BB4">
            <w:pPr>
              <w:spacing w:after="0" w:line="240" w:lineRule="auto"/>
              <w:ind w:left="-88" w:right="-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CC6B8D" w:rsidRPr="00363BD5" w:rsidRDefault="0051577C" w:rsidP="0051577C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Сучасні проблеми змісту початкової освіти з точки зору реалізації </w:t>
            </w:r>
            <w:proofErr w:type="spellStart"/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підходу.</w:t>
            </w:r>
          </w:p>
          <w:p w:rsidR="0051577C" w:rsidRDefault="0051577C" w:rsidP="0051577C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Історичні аспекти дидактичних проблем початкової </w:t>
            </w:r>
            <w:proofErr w:type="spellStart"/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освіт</w:t>
            </w:r>
            <w:proofErr w:type="spellEnd"/>
          </w:p>
          <w:p w:rsidR="0051577C" w:rsidRDefault="0051577C" w:rsidP="0051577C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Дидактичні аспекти професійної підготовки майбутніх учителів початкової школи: реалізація технологічного та </w:t>
            </w:r>
            <w:proofErr w:type="spellStart"/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компетентнісного</w:t>
            </w:r>
            <w:proofErr w:type="spellEnd"/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підходів.</w:t>
            </w:r>
          </w:p>
          <w:p w:rsidR="0051577C" w:rsidRDefault="0051577C" w:rsidP="0051577C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4. </w:t>
            </w:r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Застосування сучасних форм та методів навчання 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початковій освіті: технологічний підхід.</w:t>
            </w:r>
          </w:p>
          <w:p w:rsidR="0051577C" w:rsidRDefault="0051577C" w:rsidP="0051577C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proofErr w:type="spellStart"/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Психодидактика</w:t>
            </w:r>
            <w:proofErr w:type="spellEnd"/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початкової школи: традиції та інновації.</w:t>
            </w:r>
          </w:p>
          <w:p w:rsidR="007102AE" w:rsidRPr="00363BD5" w:rsidRDefault="0051577C" w:rsidP="0051577C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Дидактичні умови функціонування малокомплектних початкових шкіл та навчально-виховних комплексів «Дитячий садок </w:t>
            </w:r>
            <w:r w:rsidR="00CC6B8D" w:rsidRPr="00363BD5">
              <w:rPr>
                <w:rFonts w:ascii="Cambria Math" w:hAnsi="Cambria Math"/>
                <w:sz w:val="24"/>
                <w:szCs w:val="24"/>
                <w:lang w:val="uk-UA"/>
              </w:rPr>
              <w:t>‒</w:t>
            </w:r>
            <w:r w:rsidR="00CC6B8D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школа»</w:t>
            </w:r>
          </w:p>
        </w:tc>
        <w:tc>
          <w:tcPr>
            <w:tcW w:w="2693" w:type="dxa"/>
          </w:tcPr>
          <w:p w:rsidR="003C6893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національний університет ім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</w:p>
          <w:p w:rsidR="007102AE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О. Сухомлинського</w:t>
            </w:r>
            <w:r w:rsidR="00833C09"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авчально-науковий інститут педагогічної освіти, кафедра теорії і методики початкової освіти</w:t>
            </w:r>
          </w:p>
          <w:p w:rsidR="005D57E3" w:rsidRPr="00363BD5" w:rsidRDefault="005D57E3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7102AE" w:rsidRPr="00363BD5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Осадченко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 І. </w:t>
            </w:r>
            <w:r w:rsidR="00515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І.</w:t>
            </w:r>
          </w:p>
          <w:p w:rsidR="003C6893" w:rsidRDefault="007102AE" w:rsidP="003C6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24,</w:t>
            </w:r>
          </w:p>
          <w:p w:rsidR="003C6893" w:rsidRPr="00363BD5" w:rsidRDefault="003C6893" w:rsidP="003C6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54030</w:t>
            </w:r>
          </w:p>
          <w:p w:rsidR="007102AE" w:rsidRPr="00363BD5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(0512)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37-89-53</w:t>
            </w:r>
          </w:p>
          <w:p w:rsidR="007102AE" w:rsidRPr="00363BD5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02AE" w:rsidRPr="00363BD5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02AE" w:rsidRPr="00363BD5" w:rsidRDefault="007102AE" w:rsidP="00D74F0C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10 квітня 2015 р</w:t>
            </w:r>
            <w:r w:rsidR="00D74F0C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7102AE" w:rsidRPr="00363BD5" w:rsidRDefault="007102AE" w:rsidP="00B35BB4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100</w:t>
            </w:r>
          </w:p>
        </w:tc>
        <w:tc>
          <w:tcPr>
            <w:tcW w:w="1559" w:type="dxa"/>
          </w:tcPr>
          <w:p w:rsidR="007102AE" w:rsidRPr="00363BD5" w:rsidRDefault="007102AE" w:rsidP="003C6893">
            <w:pPr>
              <w:pStyle w:val="a6"/>
              <w:spacing w:before="0" w:beforeAutospacing="0" w:after="0" w:afterAutospacing="0"/>
              <w:ind w:hanging="108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Польща</w:t>
            </w:r>
            <w:r w:rsidR="003C6893">
              <w:rPr>
                <w:lang w:val="uk-UA"/>
              </w:rPr>
              <w:t xml:space="preserve"> </w:t>
            </w:r>
            <w:r w:rsidRPr="00363BD5">
              <w:rPr>
                <w:lang w:val="uk-UA"/>
              </w:rPr>
              <w:t>(</w:t>
            </w:r>
            <w:r w:rsidRPr="00962BB8">
              <w:rPr>
                <w:lang w:val="ru-RU"/>
              </w:rPr>
              <w:t>6</w:t>
            </w:r>
            <w:r w:rsidRPr="00363BD5">
              <w:rPr>
                <w:lang w:val="uk-UA"/>
              </w:rPr>
              <w:t>)</w:t>
            </w:r>
            <w:r w:rsidR="003C6893">
              <w:rPr>
                <w:lang w:val="uk-UA"/>
              </w:rPr>
              <w:t>,</w:t>
            </w:r>
          </w:p>
          <w:p w:rsidR="007102AE" w:rsidRPr="00363BD5" w:rsidRDefault="007102AE" w:rsidP="003C6893">
            <w:pPr>
              <w:pStyle w:val="a6"/>
              <w:spacing w:before="0" w:beforeAutospacing="0" w:after="0" w:afterAutospacing="0"/>
              <w:ind w:hanging="108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Узбекистан</w:t>
            </w:r>
            <w:r w:rsidR="003C6893">
              <w:rPr>
                <w:lang w:val="uk-UA"/>
              </w:rPr>
              <w:t xml:space="preserve"> </w:t>
            </w:r>
            <w:r w:rsidRPr="00363BD5">
              <w:rPr>
                <w:lang w:val="uk-UA"/>
              </w:rPr>
              <w:t>(</w:t>
            </w:r>
            <w:r w:rsidRPr="00962BB8">
              <w:rPr>
                <w:lang w:val="ru-RU"/>
              </w:rPr>
              <w:t>2</w:t>
            </w:r>
            <w:r w:rsidRPr="00363BD5">
              <w:rPr>
                <w:lang w:val="uk-UA"/>
              </w:rPr>
              <w:t>)</w:t>
            </w:r>
            <w:r w:rsidR="003C6893">
              <w:rPr>
                <w:lang w:val="uk-UA"/>
              </w:rPr>
              <w:t>,</w:t>
            </w:r>
          </w:p>
          <w:p w:rsidR="007102AE" w:rsidRPr="00363BD5" w:rsidRDefault="007102AE" w:rsidP="003C6893">
            <w:pPr>
              <w:pStyle w:val="a6"/>
              <w:spacing w:before="0" w:beforeAutospacing="0" w:after="0" w:afterAutospacing="0"/>
              <w:ind w:left="-108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Російська Федерація</w:t>
            </w:r>
            <w:r w:rsidR="003C6893">
              <w:rPr>
                <w:lang w:val="uk-UA"/>
              </w:rPr>
              <w:t xml:space="preserve"> </w:t>
            </w:r>
            <w:r w:rsidRPr="00363BD5">
              <w:rPr>
                <w:lang w:val="uk-UA"/>
              </w:rPr>
              <w:t>(</w:t>
            </w:r>
            <w:r w:rsidRPr="00962BB8">
              <w:rPr>
                <w:lang w:val="ru-RU"/>
              </w:rPr>
              <w:t>6</w:t>
            </w:r>
            <w:r w:rsidRPr="00363BD5">
              <w:rPr>
                <w:lang w:val="uk-UA"/>
              </w:rPr>
              <w:t>)</w:t>
            </w:r>
            <w:r w:rsidR="003C6893">
              <w:rPr>
                <w:lang w:val="uk-UA"/>
              </w:rPr>
              <w:t>,</w:t>
            </w:r>
          </w:p>
          <w:p w:rsidR="007102AE" w:rsidRPr="00363BD5" w:rsidRDefault="007102AE" w:rsidP="003C6893">
            <w:pPr>
              <w:pStyle w:val="a6"/>
              <w:spacing w:before="0" w:beforeAutospacing="0" w:after="0" w:afterAutospacing="0"/>
              <w:ind w:hanging="108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Казахстан</w:t>
            </w:r>
            <w:r w:rsidR="003C6893">
              <w:rPr>
                <w:lang w:val="uk-UA"/>
              </w:rPr>
              <w:t xml:space="preserve"> </w:t>
            </w:r>
            <w:r w:rsidRPr="00363BD5">
              <w:rPr>
                <w:lang w:val="uk-UA"/>
              </w:rPr>
              <w:t>(2)</w:t>
            </w:r>
            <w:r w:rsidR="003C6893">
              <w:rPr>
                <w:lang w:val="uk-UA"/>
              </w:rPr>
              <w:t>,</w:t>
            </w:r>
          </w:p>
          <w:p w:rsidR="007102AE" w:rsidRPr="00363BD5" w:rsidRDefault="007102AE" w:rsidP="003C6893">
            <w:pPr>
              <w:pStyle w:val="a6"/>
              <w:spacing w:before="0" w:beforeAutospacing="0" w:after="0" w:afterAutospacing="0"/>
              <w:ind w:left="-108" w:hanging="108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Республіка Білорусь</w:t>
            </w:r>
            <w:r w:rsidR="003C6893">
              <w:rPr>
                <w:lang w:val="uk-UA"/>
              </w:rPr>
              <w:t xml:space="preserve"> </w:t>
            </w:r>
            <w:r w:rsidRPr="00363BD5">
              <w:rPr>
                <w:lang w:val="uk-UA"/>
              </w:rPr>
              <w:t>(</w:t>
            </w:r>
            <w:r w:rsidRPr="003C6893">
              <w:t>4</w:t>
            </w:r>
            <w:r w:rsidRPr="00363BD5">
              <w:rPr>
                <w:lang w:val="uk-UA"/>
              </w:rPr>
              <w:t>)</w:t>
            </w:r>
          </w:p>
        </w:tc>
        <w:tc>
          <w:tcPr>
            <w:tcW w:w="3260" w:type="dxa"/>
          </w:tcPr>
          <w:p w:rsidR="003C6893" w:rsidRDefault="00CC6B8D" w:rsidP="003C6893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Міністерство освіти і науки України</w:t>
            </w:r>
            <w:r w:rsidR="003C68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Лабораторія дидактики інституту педагогіки НАПН</w:t>
            </w:r>
            <w:r w:rsidR="003C68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України, Вища школа професійної освіти імені</w:t>
            </w:r>
          </w:p>
          <w:p w:rsidR="0051577C" w:rsidRDefault="00CC6B8D" w:rsidP="0051577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Я.</w:t>
            </w:r>
            <w:r w:rsidR="003C68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</w:t>
            </w:r>
            <w:r w:rsidR="003C68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Коменського</w:t>
            </w:r>
            <w:proofErr w:type="spellEnd"/>
            <w:r w:rsidR="003C68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 </w:t>
            </w:r>
            <w:proofErr w:type="spellStart"/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Лєшно</w:t>
            </w:r>
            <w:proofErr w:type="spellEnd"/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(Польща)</w:t>
            </w:r>
            <w:r w:rsidR="003C6893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="0051577C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Факультет начального образования ФГБОУВПО «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оволжская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государственная социально-гуманитарная академия»</w:t>
            </w:r>
          </w:p>
          <w:p w:rsidR="00CC6B8D" w:rsidRPr="00363BD5" w:rsidRDefault="00CC6B8D" w:rsidP="0051577C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(</w:t>
            </w:r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Самара, Россия)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51577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Брестський державний університет БРДУ</w:t>
            </w:r>
          </w:p>
          <w:p w:rsidR="00CC6B8D" w:rsidRPr="00363BD5" w:rsidRDefault="00CC6B8D" w:rsidP="00CB4C27">
            <w:pPr>
              <w:spacing w:after="0" w:line="240" w:lineRule="auto"/>
              <w:ind w:left="-45" w:firstLine="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r w:rsidR="003C6893"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С. Пушкіна (Білорусь)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C6B8D" w:rsidRPr="00363BD5" w:rsidRDefault="00CC6B8D" w:rsidP="00CB4C27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УО «Гродненський державний університет імені Я. Купали» (Білорусь).</w:t>
            </w:r>
          </w:p>
          <w:p w:rsidR="00C9058E" w:rsidRDefault="00CC6B8D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Южно-Казахс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кий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гуман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тарно-педагог</w:t>
            </w:r>
            <w:proofErr w:type="gram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ічний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нститут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="0051577C">
              <w:rPr>
                <w:rFonts w:ascii="Times New Roman" w:hAnsi="Times New Roman"/>
                <w:sz w:val="24"/>
                <w:szCs w:val="24"/>
                <w:lang w:val="ru-RU"/>
              </w:rPr>
              <w:t>ен</w:t>
            </w:r>
          </w:p>
          <w:p w:rsidR="00CC6B8D" w:rsidRPr="00962BB8" w:rsidRDefault="00CC6B8D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М.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Сапарба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ва</w:t>
            </w:r>
            <w:proofErr w:type="spellEnd"/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7102AE" w:rsidRPr="00962BB8" w:rsidRDefault="00CC6B8D" w:rsidP="00CB4C2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Ташкентський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державний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педагогічний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університет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ім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Нізамі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(Узбекистан).</w:t>
            </w:r>
          </w:p>
        </w:tc>
      </w:tr>
      <w:tr w:rsidR="007102AE" w:rsidRPr="00EE7E35" w:rsidTr="009627BA">
        <w:tc>
          <w:tcPr>
            <w:tcW w:w="2835" w:type="dxa"/>
            <w:gridSpan w:val="2"/>
          </w:tcPr>
          <w:p w:rsidR="007102AE" w:rsidRPr="00363BD5" w:rsidRDefault="007102AE" w:rsidP="00B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Міжнародна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онлайн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 «Технологічні аспекти професійної підготовки майбутніх 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чителів початкової школи»</w:t>
            </w:r>
          </w:p>
          <w:p w:rsidR="007102AE" w:rsidRPr="00363BD5" w:rsidRDefault="007102AE" w:rsidP="00B35BB4">
            <w:pPr>
              <w:spacing w:after="0" w:line="240" w:lineRule="auto"/>
              <w:ind w:left="-88" w:right="-8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6F5085" w:rsidRDefault="0051577C" w:rsidP="006F5085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B35BB4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Теоретичні засади реалізації технологічного підходу у професійній підготовці майбутніх учителів початкової школи.</w:t>
            </w:r>
          </w:p>
          <w:p w:rsidR="006F5085" w:rsidRDefault="006F5085" w:rsidP="006F5085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B35BB4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виховання 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B35BB4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початковій школі та  професійної підготовки майбутніх учителів початкової школи.</w:t>
            </w:r>
          </w:p>
          <w:p w:rsidR="007102AE" w:rsidRPr="00363BD5" w:rsidRDefault="006F5085" w:rsidP="006F5085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B35BB4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Технології навчання у початковій школі та  </w:t>
            </w:r>
            <w:r w:rsidR="00B35BB4" w:rsidRPr="00363B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професійній підготовці майбутніх учителів початкової школи.</w:t>
            </w:r>
          </w:p>
        </w:tc>
        <w:tc>
          <w:tcPr>
            <w:tcW w:w="2693" w:type="dxa"/>
          </w:tcPr>
          <w:p w:rsidR="00CB4C27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Миколаївський національний університет ім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</w:p>
          <w:p w:rsidR="007102AE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C9058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О. Сухомлинського</w:t>
            </w:r>
            <w:r w:rsidR="00833C09"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авчально-науковий інститут педагогічної освіти, кафедра теорії і методики початкової освіти</w:t>
            </w:r>
          </w:p>
          <w:p w:rsidR="00CB4C27" w:rsidRPr="00363BD5" w:rsidRDefault="00CB4C27" w:rsidP="00CB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CB4C27" w:rsidRPr="00363BD5" w:rsidRDefault="00CB4C27" w:rsidP="00CB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Осадченко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 І. І.</w:t>
            </w:r>
          </w:p>
          <w:p w:rsidR="00CB4C27" w:rsidRDefault="00CB4C27" w:rsidP="00CB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24,</w:t>
            </w:r>
          </w:p>
          <w:p w:rsidR="00CB4C27" w:rsidRPr="00363BD5" w:rsidRDefault="00CB4C27" w:rsidP="00CB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м. Миколаїв,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54030</w:t>
            </w:r>
          </w:p>
          <w:p w:rsidR="00CB4C27" w:rsidRPr="00363BD5" w:rsidRDefault="00CB4C27" w:rsidP="00CB4C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(0512)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37-89-53</w:t>
            </w:r>
          </w:p>
          <w:p w:rsidR="007102AE" w:rsidRPr="00363BD5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102AE" w:rsidRPr="00363BD5" w:rsidRDefault="007102AE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7102AE" w:rsidRPr="00363BD5" w:rsidRDefault="007102AE" w:rsidP="00D74F0C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lastRenderedPageBreak/>
              <w:t>11 грудня 2015 р</w:t>
            </w:r>
            <w:r w:rsidR="00D74F0C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7102AE" w:rsidRPr="00363BD5" w:rsidRDefault="007102AE" w:rsidP="00B35BB4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100</w:t>
            </w:r>
          </w:p>
        </w:tc>
        <w:tc>
          <w:tcPr>
            <w:tcW w:w="1559" w:type="dxa"/>
          </w:tcPr>
          <w:p w:rsidR="007102AE" w:rsidRPr="00363BD5" w:rsidRDefault="007102AE" w:rsidP="00CB4C27">
            <w:pPr>
              <w:pStyle w:val="a6"/>
              <w:spacing w:before="0" w:beforeAutospacing="0" w:after="0" w:afterAutospacing="0"/>
              <w:ind w:hanging="108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Польща</w:t>
            </w:r>
            <w:r w:rsidR="00CB4C27">
              <w:rPr>
                <w:lang w:val="uk-UA"/>
              </w:rPr>
              <w:t xml:space="preserve"> </w:t>
            </w:r>
            <w:r w:rsidRPr="00363BD5">
              <w:rPr>
                <w:lang w:val="uk-UA"/>
              </w:rPr>
              <w:t>(</w:t>
            </w:r>
            <w:r w:rsidRPr="00962BB8">
              <w:rPr>
                <w:lang w:val="ru-RU"/>
              </w:rPr>
              <w:t>6</w:t>
            </w:r>
            <w:r w:rsidRPr="00363BD5">
              <w:rPr>
                <w:lang w:val="uk-UA"/>
              </w:rPr>
              <w:t>)</w:t>
            </w:r>
            <w:r w:rsidR="00CB4C27">
              <w:rPr>
                <w:lang w:val="uk-UA"/>
              </w:rPr>
              <w:t>,</w:t>
            </w:r>
          </w:p>
          <w:p w:rsidR="007102AE" w:rsidRPr="00363BD5" w:rsidRDefault="007102AE" w:rsidP="00CB4C27">
            <w:pPr>
              <w:pStyle w:val="a6"/>
              <w:spacing w:before="0" w:beforeAutospacing="0" w:after="0" w:afterAutospacing="0"/>
              <w:ind w:hanging="108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Узбекистан (</w:t>
            </w:r>
            <w:r w:rsidRPr="00962BB8">
              <w:rPr>
                <w:lang w:val="ru-RU"/>
              </w:rPr>
              <w:t>2</w:t>
            </w:r>
            <w:r w:rsidRPr="00363BD5">
              <w:rPr>
                <w:lang w:val="uk-UA"/>
              </w:rPr>
              <w:t>)</w:t>
            </w:r>
            <w:r w:rsidR="00CB4C27">
              <w:rPr>
                <w:lang w:val="uk-UA"/>
              </w:rPr>
              <w:t>,</w:t>
            </w:r>
          </w:p>
          <w:p w:rsidR="007102AE" w:rsidRPr="00363BD5" w:rsidRDefault="007102AE" w:rsidP="00CB4C27">
            <w:pPr>
              <w:pStyle w:val="a6"/>
              <w:spacing w:before="0" w:beforeAutospacing="0" w:after="0" w:afterAutospacing="0"/>
              <w:ind w:left="-108" w:firstLine="108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Російська Федерація</w:t>
            </w:r>
            <w:r w:rsidR="00CB4C27">
              <w:rPr>
                <w:lang w:val="uk-UA"/>
              </w:rPr>
              <w:t xml:space="preserve"> </w:t>
            </w:r>
            <w:r w:rsidRPr="00363BD5">
              <w:rPr>
                <w:lang w:val="uk-UA"/>
              </w:rPr>
              <w:t>(</w:t>
            </w:r>
            <w:r w:rsidRPr="00962BB8">
              <w:rPr>
                <w:lang w:val="ru-RU"/>
              </w:rPr>
              <w:t>6</w:t>
            </w:r>
            <w:r w:rsidRPr="00363BD5">
              <w:rPr>
                <w:lang w:val="uk-UA"/>
              </w:rPr>
              <w:t>)</w:t>
            </w:r>
            <w:r w:rsidR="00CB4C27">
              <w:rPr>
                <w:lang w:val="uk-UA"/>
              </w:rPr>
              <w:t>,</w:t>
            </w:r>
          </w:p>
          <w:p w:rsidR="007102AE" w:rsidRPr="00363BD5" w:rsidRDefault="007102AE" w:rsidP="00CB4C27">
            <w:pPr>
              <w:pStyle w:val="a6"/>
              <w:spacing w:before="0" w:beforeAutospacing="0" w:after="0" w:afterAutospacing="0"/>
              <w:ind w:hanging="108"/>
              <w:jc w:val="both"/>
              <w:rPr>
                <w:lang w:val="uk-UA"/>
              </w:rPr>
            </w:pPr>
            <w:r w:rsidRPr="00363BD5">
              <w:rPr>
                <w:lang w:val="uk-UA"/>
              </w:rPr>
              <w:t>Казахстан</w:t>
            </w:r>
            <w:r w:rsidR="00CB4C27">
              <w:rPr>
                <w:lang w:val="uk-UA"/>
              </w:rPr>
              <w:t xml:space="preserve"> </w:t>
            </w:r>
            <w:r w:rsidRPr="00363BD5">
              <w:rPr>
                <w:lang w:val="uk-UA"/>
              </w:rPr>
              <w:t>(2)</w:t>
            </w:r>
            <w:r w:rsidR="00CB4C27">
              <w:rPr>
                <w:lang w:val="uk-UA"/>
              </w:rPr>
              <w:t>,</w:t>
            </w:r>
          </w:p>
          <w:p w:rsidR="007102AE" w:rsidRPr="00363BD5" w:rsidRDefault="007102AE" w:rsidP="00CB4C27">
            <w:pPr>
              <w:pStyle w:val="a6"/>
              <w:spacing w:before="0" w:beforeAutospacing="0" w:after="0" w:afterAutospacing="0"/>
              <w:ind w:left="-108"/>
              <w:rPr>
                <w:lang w:val="uk-UA"/>
              </w:rPr>
            </w:pPr>
            <w:r w:rsidRPr="00363BD5">
              <w:rPr>
                <w:lang w:val="uk-UA"/>
              </w:rPr>
              <w:t>Республіка Білорусь</w:t>
            </w:r>
            <w:r w:rsidR="00CB4C27">
              <w:rPr>
                <w:lang w:val="uk-UA"/>
              </w:rPr>
              <w:t xml:space="preserve"> </w:t>
            </w:r>
            <w:r w:rsidRPr="00363BD5">
              <w:rPr>
                <w:lang w:val="uk-UA"/>
              </w:rPr>
              <w:t>(</w:t>
            </w:r>
            <w:r w:rsidRPr="00CB4C27">
              <w:t>4</w:t>
            </w:r>
            <w:r w:rsidRPr="00363BD5">
              <w:rPr>
                <w:lang w:val="uk-UA"/>
              </w:rPr>
              <w:t>)</w:t>
            </w:r>
            <w:r w:rsidR="00CB4C27">
              <w:rPr>
                <w:lang w:val="uk-UA"/>
              </w:rPr>
              <w:t>.</w:t>
            </w:r>
          </w:p>
        </w:tc>
        <w:tc>
          <w:tcPr>
            <w:tcW w:w="3260" w:type="dxa"/>
          </w:tcPr>
          <w:p w:rsidR="00CB4C27" w:rsidRDefault="00B35BB4" w:rsidP="00CB4C27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Міністерство освіти і науки України</w:t>
            </w:r>
            <w:r w:rsidR="00CB4C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Лабораторія дидактики інституту педагогіки НАПН України, Вища школа професійної освіти імені</w:t>
            </w:r>
          </w:p>
          <w:p w:rsidR="00CB4C27" w:rsidRDefault="00B35BB4" w:rsidP="00CB4C27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Я.</w:t>
            </w:r>
            <w:r w:rsidR="00CB4C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А.</w:t>
            </w:r>
            <w:r w:rsidR="00CB4C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Коменського</w:t>
            </w:r>
            <w:proofErr w:type="spellEnd"/>
            <w:r w:rsidR="00CB4C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</w:t>
            </w:r>
            <w:r w:rsidR="00CB4C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Лєшно</w:t>
            </w:r>
            <w:proofErr w:type="spellEnd"/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(Польща)</w:t>
            </w:r>
            <w:r w:rsidR="00CB4C27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, 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Факультет начального образования ФГБОУВПО «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оволжская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государственная социально-гуманитарная академия»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35BB4" w:rsidRPr="00363BD5" w:rsidRDefault="00B35BB4" w:rsidP="00CB4C27">
            <w:pPr>
              <w:widowControl w:val="0"/>
              <w:tabs>
                <w:tab w:val="left" w:pos="2700"/>
              </w:tabs>
              <w:autoSpaceDE w:val="0"/>
              <w:autoSpaceDN w:val="0"/>
              <w:adjustRightInd w:val="0"/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(г</w:t>
            </w:r>
            <w:proofErr w:type="gram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proofErr w:type="gramEnd"/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амара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, Россия)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Брестський державний університет БРДУ </w:t>
            </w:r>
          </w:p>
          <w:p w:rsidR="00CB4C27" w:rsidRDefault="00B35BB4" w:rsidP="00CB4C27">
            <w:pPr>
              <w:spacing w:after="0" w:line="240" w:lineRule="auto"/>
              <w:ind w:left="-45" w:firstLine="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ім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ені О. С. Пушкіна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(Білорусь)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B35BB4" w:rsidRPr="00363BD5" w:rsidRDefault="00B35BB4" w:rsidP="00CB4C27">
            <w:pPr>
              <w:spacing w:after="0" w:line="240" w:lineRule="auto"/>
              <w:ind w:left="-45" w:firstLine="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УО «Гродненський державний університет імені Я. Купали»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(Білорусь)</w:t>
            </w:r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C9058E" w:rsidRDefault="00B35BB4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Южно-Казахс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ь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кий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гуман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тарно-педагог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ічний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нститут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="00CB4C27"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  <w:proofErr w:type="spellEnd"/>
          </w:p>
          <w:p w:rsidR="00B35BB4" w:rsidRPr="00363BD5" w:rsidRDefault="00B35BB4" w:rsidP="00B35B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B7FDD"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B7FDD">
              <w:rPr>
                <w:rFonts w:ascii="Times New Roman" w:hAnsi="Times New Roman"/>
                <w:sz w:val="24"/>
                <w:szCs w:val="24"/>
                <w:lang w:val="uk-UA"/>
              </w:rPr>
              <w:t>Сапарба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є</w:t>
            </w:r>
            <w:r w:rsidRPr="00EB7FDD">
              <w:rPr>
                <w:rFonts w:ascii="Times New Roman" w:hAnsi="Times New Roman"/>
                <w:sz w:val="24"/>
                <w:szCs w:val="24"/>
                <w:lang w:val="uk-UA"/>
              </w:rPr>
              <w:t>ва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02AE" w:rsidRPr="00D859BE" w:rsidRDefault="00B35BB4" w:rsidP="00D859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D859BE">
              <w:rPr>
                <w:rFonts w:ascii="Times New Roman" w:hAnsi="Times New Roman"/>
                <w:sz w:val="24"/>
                <w:szCs w:val="24"/>
                <w:lang w:val="uk-UA"/>
              </w:rPr>
              <w:t>Ташкентський державний педагогічний університет ім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Нізамі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(Узбекистан).</w:t>
            </w:r>
          </w:p>
        </w:tc>
      </w:tr>
      <w:tr w:rsidR="0034643B" w:rsidRPr="00EE7E35" w:rsidTr="009627BA">
        <w:tc>
          <w:tcPr>
            <w:tcW w:w="2835" w:type="dxa"/>
            <w:gridSpan w:val="2"/>
          </w:tcPr>
          <w:p w:rsidR="0034643B" w:rsidRPr="0034643B" w:rsidRDefault="0034643B" w:rsidP="003464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І</w:t>
            </w:r>
            <w:r w:rsidRPr="0034643B">
              <w:rPr>
                <w:rFonts w:ascii="Times New Roman" w:hAnsi="Times New Roman"/>
                <w:sz w:val="24"/>
                <w:szCs w:val="24"/>
              </w:rPr>
              <w:t>V</w:t>
            </w: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Міжнародна науково-практична конференція «Єврейське населення Півдня України в роки </w:t>
            </w:r>
            <w:proofErr w:type="spellStart"/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>Шоа</w:t>
            </w:r>
            <w:proofErr w:type="spellEnd"/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(Історичні </w:t>
            </w:r>
            <w:proofErr w:type="spellStart"/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>мідраші</w:t>
            </w:r>
            <w:proofErr w:type="spellEnd"/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Північного Причорномор’я)»</w:t>
            </w:r>
          </w:p>
          <w:p w:rsidR="0034643B" w:rsidRPr="00363BD5" w:rsidRDefault="0034643B" w:rsidP="00B35B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34643B" w:rsidRPr="0034643B" w:rsidRDefault="0034643B" w:rsidP="00D85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1.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Єврейське населення Півдня України в роки Другої світової війни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43B" w:rsidRPr="0034643B" w:rsidRDefault="0034643B" w:rsidP="00D85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2.</w:t>
            </w: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Сучасні методологічні підходи та проблеми викладання історії Голокосту в Україні та 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</w:t>
            </w: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віті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43B" w:rsidRPr="0034643B" w:rsidRDefault="0034643B" w:rsidP="00D859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3. Історія розвитку єврейських громад південної України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43B" w:rsidRPr="0034643B" w:rsidRDefault="0034643B" w:rsidP="00D85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4. Єврейське населення Радянської України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43B" w:rsidRPr="0034643B" w:rsidRDefault="0034643B" w:rsidP="00D85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5. Актуальні проблеми історії караїмського, </w:t>
            </w:r>
            <w:proofErr w:type="spellStart"/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кримчацького</w:t>
            </w:r>
            <w:proofErr w:type="spellEnd"/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, хазарського етносів Південної України та Криму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43B" w:rsidRPr="00962BB8" w:rsidRDefault="0034643B" w:rsidP="00D859B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6. Єврейська община в сучасному </w:t>
            </w:r>
            <w:proofErr w:type="spellStart"/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етнополітичному</w:t>
            </w:r>
            <w:proofErr w:type="spellEnd"/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просторі Півдня України: взаємини, проблеми та перспективи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43B" w:rsidRPr="0034643B" w:rsidRDefault="0034643B" w:rsidP="00D85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7. </w:t>
            </w: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досліджень з історичної </w:t>
            </w:r>
            <w:proofErr w:type="spellStart"/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>юдаїки</w:t>
            </w:r>
            <w:proofErr w:type="spellEnd"/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Україні. </w:t>
            </w: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Основні сучасні напрямки досліджень історичної </w:t>
            </w:r>
            <w:proofErr w:type="spellStart"/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>юдаїки</w:t>
            </w:r>
            <w:proofErr w:type="spellEnd"/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34643B" w:rsidRPr="0034643B" w:rsidRDefault="0034643B" w:rsidP="00D85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8. Історіографія проблем історії єврейської населення регіону Північного Причорномор’я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43B" w:rsidRPr="0034643B" w:rsidRDefault="0034643B" w:rsidP="00D859B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9. Видатні євреї Миколаївщини: біографічні нариси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43B" w:rsidRPr="0091035B" w:rsidRDefault="0034643B" w:rsidP="00D859BE">
            <w:pPr>
              <w:spacing w:line="240" w:lineRule="auto"/>
              <w:rPr>
                <w:color w:val="000000"/>
                <w:szCs w:val="28"/>
                <w:lang w:val="uk-UA"/>
              </w:rPr>
            </w:pPr>
            <w:r w:rsidRPr="0034643B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10. Гуманітарний аспект (педагогіка, соціологія, філософія, політологія, право)</w:t>
            </w:r>
            <w:r w:rsidR="00D859BE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  <w:p w:rsidR="0034643B" w:rsidRPr="00363BD5" w:rsidRDefault="0034643B" w:rsidP="0034643B">
            <w:pPr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34643B" w:rsidRPr="0034643B" w:rsidRDefault="0034643B" w:rsidP="0034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Миколаївський національний університет імені</w:t>
            </w:r>
          </w:p>
          <w:p w:rsidR="0034643B" w:rsidRPr="0034643B" w:rsidRDefault="0034643B" w:rsidP="0034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>О. Сухомлинського, навчально-науковий інститут історії, політології та права, кафедра археології, давньої та середньовічної історії</w:t>
            </w:r>
          </w:p>
          <w:p w:rsidR="0034643B" w:rsidRPr="00962BB8" w:rsidRDefault="0034643B" w:rsidP="0034643B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пл.</w:t>
            </w:r>
            <w:r w:rsidR="006F5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Комунарів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1. </w:t>
            </w:r>
          </w:p>
          <w:p w:rsidR="0034643B" w:rsidRDefault="0034643B" w:rsidP="0034643B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Миколаїв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34643B" w:rsidRDefault="0034643B" w:rsidP="0034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34643B" w:rsidRDefault="0034643B" w:rsidP="0034643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Рижева Н.</w:t>
            </w:r>
            <w:r w:rsidR="006F50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О.</w:t>
            </w:r>
          </w:p>
          <w:p w:rsidR="0034643B" w:rsidRPr="00363BD5" w:rsidRDefault="00D859BE" w:rsidP="006F50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</w:t>
            </w:r>
            <w:r w:rsidR="0034643B">
              <w:rPr>
                <w:rFonts w:ascii="Times New Roman" w:hAnsi="Times New Roman"/>
                <w:sz w:val="24"/>
                <w:szCs w:val="24"/>
                <w:lang w:val="uk-UA"/>
              </w:rPr>
              <w:t>ел. (0512) 24-02-56</w:t>
            </w:r>
          </w:p>
        </w:tc>
        <w:tc>
          <w:tcPr>
            <w:tcW w:w="1134" w:type="dxa"/>
          </w:tcPr>
          <w:p w:rsidR="0034643B" w:rsidRPr="00363BD5" w:rsidRDefault="0034643B" w:rsidP="00D74F0C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 w:rsidRPr="0091035B">
              <w:rPr>
                <w:szCs w:val="28"/>
                <w:lang w:val="uk-UA"/>
              </w:rPr>
              <w:t>23-24 квітня 2015 р</w:t>
            </w:r>
            <w:r w:rsidR="00D859BE">
              <w:rPr>
                <w:szCs w:val="28"/>
                <w:lang w:val="uk-UA"/>
              </w:rPr>
              <w:t>.</w:t>
            </w:r>
          </w:p>
        </w:tc>
        <w:tc>
          <w:tcPr>
            <w:tcW w:w="1134" w:type="dxa"/>
          </w:tcPr>
          <w:p w:rsidR="0034643B" w:rsidRPr="00363BD5" w:rsidRDefault="0034643B" w:rsidP="00B35BB4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59" w:type="dxa"/>
          </w:tcPr>
          <w:p w:rsidR="0034643B" w:rsidRPr="00363BD5" w:rsidRDefault="0034643B" w:rsidP="00B35BB4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3260" w:type="dxa"/>
          </w:tcPr>
          <w:p w:rsidR="00D859BE" w:rsidRDefault="0034643B" w:rsidP="00D859BE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Центр вивчення історії радянських євреїв 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роки 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Шоа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м. Єрусалим, Держава Ізраїль; Центр 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Чейза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Ізраїлі,</w:t>
            </w:r>
          </w:p>
          <w:p w:rsidR="006F5085" w:rsidRDefault="0034643B" w:rsidP="006F5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м. Єрусалим, Держава Ізраїль;</w:t>
            </w:r>
            <w:r w:rsidR="006F50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Американський єврейський об’єднавчий розподільчий комітет «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Джойнт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», м. Нью-Йорк, США;</w:t>
            </w:r>
            <w:r w:rsidR="006F50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Університет Карла 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Еберхарда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, м.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Тюбінген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Німеччина; 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Мельбурнський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університет, м. Мельбурн, Австралія; Соціологічний центр Російської академії народного господарства та державної служби при Президенті РФ (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РАНХіГС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),</w:t>
            </w:r>
          </w:p>
          <w:p w:rsidR="0034643B" w:rsidRPr="00254852" w:rsidRDefault="0034643B" w:rsidP="006F5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м. Москва, РФ;</w:t>
            </w:r>
            <w:r w:rsidR="006F50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Центр методики по роботі з обдарованими дітьми Московського інституту відкритої освіти, м. Москва, РФ;</w:t>
            </w:r>
            <w:r w:rsidR="006F50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Інститут </w:t>
            </w: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монголознавства, 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буддології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тибетології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Сибірського відділення РАН, м. Улан-Уде, РФ;</w:t>
            </w:r>
            <w:r w:rsidR="006F50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Російський державний архів давніх актів, м. Москва, РФ; Білоруський науково-дослідний центр електронної документації, м. Мінськ, Республіка Білорусь; </w:t>
            </w:r>
          </w:p>
          <w:p w:rsidR="0034643B" w:rsidRPr="00254852" w:rsidRDefault="0034643B" w:rsidP="006F5085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Державний архів Вітебської області, м. Мінськ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Республіка Білорусь; Департамент Соціології та Антропології 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Арканзасського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Університету, м.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Літл</w:t>
            </w:r>
            <w:proofErr w:type="spellEnd"/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Рок, США;</w:t>
            </w:r>
          </w:p>
          <w:p w:rsidR="00D859BE" w:rsidRDefault="0034643B" w:rsidP="00D859BE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Миколаївська обласна державна адміністрація,</w:t>
            </w:r>
          </w:p>
          <w:p w:rsidR="0034643B" w:rsidRPr="00254852" w:rsidRDefault="0034643B" w:rsidP="00D859BE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 Україна;</w:t>
            </w:r>
          </w:p>
          <w:p w:rsidR="0034643B" w:rsidRPr="00254852" w:rsidRDefault="0034643B" w:rsidP="00D859BE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Національний університет «Одеська юридична академія», м. Одеса, Україна;</w:t>
            </w:r>
          </w:p>
          <w:p w:rsidR="00D859BE" w:rsidRDefault="0034643B" w:rsidP="002548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Миколаївське товариство єврейської культури,</w:t>
            </w:r>
          </w:p>
          <w:p w:rsidR="0034643B" w:rsidRPr="00363BD5" w:rsidRDefault="0034643B" w:rsidP="00D859B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254852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 Україна.</w:t>
            </w:r>
          </w:p>
        </w:tc>
      </w:tr>
      <w:tr w:rsidR="00962BB8" w:rsidRPr="00EE7E35" w:rsidTr="009627BA">
        <w:tc>
          <w:tcPr>
            <w:tcW w:w="2835" w:type="dxa"/>
            <w:gridSpan w:val="2"/>
          </w:tcPr>
          <w:p w:rsidR="00962BB8" w:rsidRPr="00962BB8" w:rsidRDefault="00962BB8" w:rsidP="00962B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П’ята Міжнародна науково-практична конференція</w:t>
            </w:r>
          </w:p>
          <w:p w:rsidR="00962BB8" w:rsidRPr="00962BB8" w:rsidRDefault="00962BB8" w:rsidP="00962BB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«Аркасівські читання: Україна в контексті історичного розвитку Східної Європи»</w:t>
            </w:r>
          </w:p>
          <w:p w:rsidR="00962BB8" w:rsidRPr="0034643B" w:rsidRDefault="00962BB8" w:rsidP="003464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1" w:type="dxa"/>
          </w:tcPr>
          <w:p w:rsidR="00962BB8" w:rsidRPr="00962BB8" w:rsidRDefault="006F5085" w:rsidP="006F5085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62BB8" w:rsidRPr="00962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Археологічні дослідження пам’яток Східної Європи (ІІІ тис. до н.е. – ХІІІ ст. н.е.).</w:t>
            </w:r>
          </w:p>
          <w:p w:rsidR="00962BB8" w:rsidRPr="00962BB8" w:rsidRDefault="006F5085" w:rsidP="006F508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962BB8" w:rsidRPr="00962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Актуальні питання всесвітньої історії (Х – ХХІ ст.).</w:t>
            </w:r>
          </w:p>
          <w:p w:rsidR="00962BB8" w:rsidRPr="00962BB8" w:rsidRDefault="006F5085" w:rsidP="006F508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962BB8" w:rsidRPr="00962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України: загальні тенденції та регіональні особливості розвитку (ІХ – ХХІ ст.).</w:t>
            </w:r>
          </w:p>
          <w:p w:rsidR="00962BB8" w:rsidRPr="00962BB8" w:rsidRDefault="006F5085" w:rsidP="006F5085">
            <w:pPr>
              <w:spacing w:after="0" w:line="240" w:lineRule="auto"/>
              <w:ind w:left="-10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4. </w:t>
            </w:r>
            <w:r w:rsidR="00962BB8" w:rsidRPr="00962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Інтеграція історичної науки України у європейський науковий простір.</w:t>
            </w:r>
          </w:p>
          <w:p w:rsidR="00962BB8" w:rsidRPr="00962BB8" w:rsidRDefault="006F5085" w:rsidP="006F508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 xml:space="preserve">5. </w:t>
            </w:r>
            <w:r w:rsidR="00962BB8" w:rsidRPr="00962BB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Етнографічні дослідження в Україні на початку друга половина ХХ – початок ХХІ ст.</w:t>
            </w:r>
          </w:p>
          <w:p w:rsidR="00962BB8" w:rsidRPr="00962BB8" w:rsidRDefault="006F5085" w:rsidP="006F5085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6. </w:t>
            </w:r>
            <w:r w:rsidR="00962BB8" w:rsidRPr="00962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та культура народів Європи в сучасних дослідженнях (ХІІІ – ХХІ ст.).</w:t>
            </w:r>
          </w:p>
          <w:p w:rsidR="00962BB8" w:rsidRPr="0034643B" w:rsidRDefault="006F5085" w:rsidP="006F5085">
            <w:pPr>
              <w:spacing w:line="240" w:lineRule="auto"/>
              <w:ind w:left="-108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7. </w:t>
            </w:r>
            <w:r w:rsidR="00962BB8" w:rsidRPr="00962BB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Слов’янський мир у системі цивілізаційних парадигм (ІІІ – ХХІ ст.).</w:t>
            </w:r>
          </w:p>
        </w:tc>
        <w:tc>
          <w:tcPr>
            <w:tcW w:w="2693" w:type="dxa"/>
          </w:tcPr>
          <w:p w:rsidR="00962BB8" w:rsidRPr="0034643B" w:rsidRDefault="00962BB8" w:rsidP="009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Миколаївський національний університет імені</w:t>
            </w:r>
          </w:p>
          <w:p w:rsidR="00962BB8" w:rsidRPr="0034643B" w:rsidRDefault="00962BB8" w:rsidP="009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4643B">
              <w:rPr>
                <w:rFonts w:ascii="Times New Roman" w:hAnsi="Times New Roman"/>
                <w:sz w:val="24"/>
                <w:szCs w:val="24"/>
                <w:lang w:val="uk-UA"/>
              </w:rPr>
              <w:t>О. Сухомлинського, навчально-науковий інститут історії, політології та права, кафедра археології, давньої та середньовічної історії</w:t>
            </w:r>
          </w:p>
          <w:p w:rsidR="00962BB8" w:rsidRPr="00962BB8" w:rsidRDefault="00962BB8" w:rsidP="00962BB8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пл.</w:t>
            </w:r>
            <w:r w:rsidR="006F508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Комунарів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1. </w:t>
            </w:r>
          </w:p>
          <w:p w:rsidR="00962BB8" w:rsidRDefault="00962BB8" w:rsidP="00962BB8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м.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Миколаїв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  <w:p w:rsidR="00962BB8" w:rsidRDefault="00962BB8" w:rsidP="009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962BB8" w:rsidRDefault="00E066CC" w:rsidP="00962B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Гузенко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</w:t>
            </w:r>
            <w:r w:rsidR="006F508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</w:p>
          <w:p w:rsidR="00962BB8" w:rsidRPr="0034643B" w:rsidRDefault="00962BB8" w:rsidP="006F5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тел. (0512) 24-02-56</w:t>
            </w:r>
          </w:p>
        </w:tc>
        <w:tc>
          <w:tcPr>
            <w:tcW w:w="1134" w:type="dxa"/>
          </w:tcPr>
          <w:p w:rsidR="00962BB8" w:rsidRPr="00E066CC" w:rsidRDefault="00962BB8" w:rsidP="00E066CC">
            <w:pPr>
              <w:pStyle w:val="a6"/>
              <w:spacing w:before="0" w:beforeAutospacing="0" w:after="0" w:afterAutospacing="0"/>
              <w:ind w:left="-36"/>
              <w:rPr>
                <w:szCs w:val="28"/>
                <w:lang w:val="uk-UA"/>
              </w:rPr>
            </w:pPr>
            <w:r w:rsidRPr="00E066CC">
              <w:rPr>
                <w:lang w:val="uk-UA"/>
              </w:rPr>
              <w:lastRenderedPageBreak/>
              <w:t>17 – 18 квітня 2015 р</w:t>
            </w:r>
            <w:r w:rsidR="00E066CC">
              <w:rPr>
                <w:lang w:val="uk-UA"/>
              </w:rPr>
              <w:t>.</w:t>
            </w:r>
          </w:p>
        </w:tc>
        <w:tc>
          <w:tcPr>
            <w:tcW w:w="1134" w:type="dxa"/>
          </w:tcPr>
          <w:p w:rsidR="00962BB8" w:rsidRDefault="00962BB8" w:rsidP="00B35BB4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59" w:type="dxa"/>
          </w:tcPr>
          <w:p w:rsidR="00E066CC" w:rsidRDefault="00962BB8" w:rsidP="00E066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Білорусь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Молдова 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Узбекистан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962BB8" w:rsidRPr="00E066CC" w:rsidRDefault="00962BB8" w:rsidP="00E066CC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Росія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</w:t>
            </w:r>
          </w:p>
          <w:p w:rsidR="00962BB8" w:rsidRPr="00E066CC" w:rsidRDefault="00962BB8" w:rsidP="00E066CC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США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62BB8" w:rsidRDefault="00962BB8" w:rsidP="00B35BB4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</w:p>
        </w:tc>
        <w:tc>
          <w:tcPr>
            <w:tcW w:w="3260" w:type="dxa"/>
          </w:tcPr>
          <w:p w:rsidR="00962BB8" w:rsidRPr="00E066CC" w:rsidRDefault="00962BB8" w:rsidP="00E066CC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Миколаївська обласна державна адміністрація; </w:t>
            </w:r>
          </w:p>
          <w:p w:rsidR="0009542C" w:rsidRDefault="00962BB8" w:rsidP="00E066CC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історії України НАН України; Інститут археології НАН України; Національний університет кораблебудування ім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ірала</w:t>
            </w:r>
          </w:p>
          <w:p w:rsidR="0009542C" w:rsidRDefault="00962BB8" w:rsidP="00E066CC">
            <w:pPr>
              <w:spacing w:after="0" w:line="240" w:lineRule="auto"/>
              <w:ind w:left="-4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О.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Макарова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Гомельський державний університет ім. Франциска Скорини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09542C"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Білорусь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</w:t>
            </w:r>
            <w:r w:rsidRPr="00E06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Національний університет </w:t>
            </w:r>
            <w:r w:rsidRPr="00E06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lastRenderedPageBreak/>
              <w:t>Узбекистану</w:t>
            </w:r>
          </w:p>
          <w:p w:rsidR="0009542C" w:rsidRDefault="00962BB8" w:rsidP="00E066CC">
            <w:pPr>
              <w:spacing w:after="0" w:line="240" w:lineRule="auto"/>
              <w:ind w:left="-4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6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ім</w:t>
            </w:r>
            <w:r w:rsidR="00095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ені</w:t>
            </w:r>
            <w:r w:rsidRPr="00E06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 Мірзо </w:t>
            </w:r>
            <w:proofErr w:type="spellStart"/>
            <w:r w:rsidRPr="00E066C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Улугбека</w:t>
            </w:r>
            <w:proofErr w:type="spellEnd"/>
            <w:r w:rsidR="000954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,</w:t>
            </w:r>
            <w:r w:rsidR="0009542C"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Узбекистан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; університет «Проф. д-р </w:t>
            </w:r>
            <w:proofErr w:type="spellStart"/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АсенЗлатаров</w:t>
            </w:r>
            <w:proofErr w:type="spellEnd"/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</w:t>
            </w:r>
          </w:p>
          <w:p w:rsidR="00962BB8" w:rsidRPr="00254852" w:rsidRDefault="00962BB8" w:rsidP="0009542C">
            <w:pPr>
              <w:spacing w:after="0" w:line="240" w:lineRule="auto"/>
              <w:ind w:left="-45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Бургас</w:t>
            </w:r>
            <w:proofErr w:type="spellEnd"/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9542C"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Болгарія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університет ім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ені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Адама Міцкевича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Познань</w:t>
            </w:r>
            <w:r w:rsidR="0009542C"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Польща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 Іжевський державний технічний університет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Державний Ермітаж</w:t>
            </w:r>
            <w:r w:rsidR="000954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9542C"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Росія</w:t>
            </w:r>
            <w:r w:rsidRPr="00E06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833C09" w:rsidRDefault="00833C09" w:rsidP="00B35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102AE" w:rsidRPr="00363BD5" w:rsidRDefault="00CA022C" w:rsidP="00B35B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  <w:r w:rsidR="007102AE" w:rsidRPr="00363BD5">
        <w:rPr>
          <w:rFonts w:ascii="Times New Roman" w:hAnsi="Times New Roman"/>
          <w:b/>
          <w:sz w:val="24"/>
          <w:szCs w:val="24"/>
          <w:lang w:val="uk-UA"/>
        </w:rPr>
        <w:lastRenderedPageBreak/>
        <w:t>Всеукраїнські</w:t>
      </w:r>
      <w:r w:rsidR="00D859BE">
        <w:rPr>
          <w:rFonts w:ascii="Times New Roman" w:hAnsi="Times New Roman"/>
          <w:b/>
          <w:sz w:val="24"/>
          <w:szCs w:val="24"/>
          <w:lang w:val="uk-UA"/>
        </w:rPr>
        <w:t xml:space="preserve"> конференції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5"/>
        <w:gridCol w:w="3261"/>
        <w:gridCol w:w="2551"/>
        <w:gridCol w:w="1134"/>
        <w:gridCol w:w="1276"/>
        <w:gridCol w:w="1559"/>
        <w:gridCol w:w="3260"/>
      </w:tblGrid>
      <w:tr w:rsidR="007102AE" w:rsidRPr="00EE7E35" w:rsidTr="00D859BE">
        <w:tc>
          <w:tcPr>
            <w:tcW w:w="2835" w:type="dxa"/>
            <w:vAlign w:val="center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Назва конференції, що відповідає проблематиці заходу</w:t>
            </w:r>
          </w:p>
        </w:tc>
        <w:tc>
          <w:tcPr>
            <w:tcW w:w="3261" w:type="dxa"/>
            <w:vAlign w:val="center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Основні питання, що пропонуються для обговорення</w:t>
            </w:r>
          </w:p>
        </w:tc>
        <w:tc>
          <w:tcPr>
            <w:tcW w:w="2551" w:type="dxa"/>
            <w:vAlign w:val="center"/>
          </w:tcPr>
          <w:p w:rsidR="007102AE" w:rsidRPr="00363BD5" w:rsidRDefault="00323DCD" w:rsidP="0032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Підрозділ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відповідальний за проведення заходу (адреса, телефон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контактна особа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н)</w:t>
            </w:r>
          </w:p>
        </w:tc>
        <w:tc>
          <w:tcPr>
            <w:tcW w:w="1134" w:type="dxa"/>
            <w:vAlign w:val="center"/>
          </w:tcPr>
          <w:p w:rsidR="007102AE" w:rsidRPr="00363BD5" w:rsidRDefault="007102AE" w:rsidP="0009542C">
            <w:pPr>
              <w:spacing w:after="0" w:line="240" w:lineRule="auto"/>
              <w:ind w:left="-108" w:firstLine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Термін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проведен</w:t>
            </w:r>
            <w:r w:rsidR="0009542C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ня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(число, місяць, рік)</w:t>
            </w:r>
          </w:p>
        </w:tc>
        <w:tc>
          <w:tcPr>
            <w:tcW w:w="1276" w:type="dxa"/>
            <w:vAlign w:val="center"/>
          </w:tcPr>
          <w:p w:rsidR="007102AE" w:rsidRPr="00363BD5" w:rsidRDefault="007102AE" w:rsidP="0009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учасникі</w:t>
            </w:r>
            <w:r w:rsidR="00323DCD"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="0009542C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323DCD">
              <w:rPr>
                <w:rFonts w:ascii="Times New Roman" w:hAnsi="Times New Roman"/>
                <w:sz w:val="24"/>
                <w:szCs w:val="24"/>
                <w:lang w:val="uk-UA"/>
              </w:rPr>
              <w:t>сього</w:t>
            </w:r>
            <w:proofErr w:type="spellEnd"/>
          </w:p>
        </w:tc>
        <w:tc>
          <w:tcPr>
            <w:tcW w:w="1559" w:type="dxa"/>
            <w:vAlign w:val="center"/>
          </w:tcPr>
          <w:p w:rsidR="007102AE" w:rsidRPr="00363BD5" w:rsidRDefault="00323DCD" w:rsidP="0032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іногородніх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учасникі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</w:p>
        </w:tc>
        <w:tc>
          <w:tcPr>
            <w:tcW w:w="3260" w:type="dxa"/>
            <w:vAlign w:val="center"/>
          </w:tcPr>
          <w:p w:rsidR="007102AE" w:rsidRPr="00363BD5" w:rsidRDefault="007102AE" w:rsidP="00323D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Міністерства, відомства або установи, які є співорганізаторами конференції</w:t>
            </w:r>
          </w:p>
        </w:tc>
      </w:tr>
      <w:tr w:rsidR="007102AE" w:rsidRPr="00363BD5" w:rsidTr="00D859BE">
        <w:tc>
          <w:tcPr>
            <w:tcW w:w="2835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261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1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76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559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260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</w:tr>
      <w:tr w:rsidR="007102AE" w:rsidRPr="00EE7E35" w:rsidTr="00D859BE">
        <w:tc>
          <w:tcPr>
            <w:tcW w:w="2835" w:type="dxa"/>
          </w:tcPr>
          <w:p w:rsidR="007102AE" w:rsidRPr="00363BD5" w:rsidRDefault="007102AE" w:rsidP="0009542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Всеукраїнська науково-практична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Інтернет-конференція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«Перспективи модернізації та розвитку фінансово-кредитних інститутів»</w:t>
            </w:r>
          </w:p>
        </w:tc>
        <w:tc>
          <w:tcPr>
            <w:tcW w:w="3261" w:type="dxa"/>
          </w:tcPr>
          <w:p w:rsidR="007102AE" w:rsidRPr="00363BD5" w:rsidRDefault="007102AE" w:rsidP="00D859BE">
            <w:pPr>
              <w:pStyle w:val="a5"/>
              <w:tabs>
                <w:tab w:val="left" w:pos="471"/>
              </w:tabs>
              <w:spacing w:after="0" w:line="240" w:lineRule="auto"/>
              <w:ind w:left="-108" w:right="-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Актуальні проблеми організації фінансів підприємств та суб’єктів господарювання в умовах економічної нестабільності</w:t>
            </w:r>
            <w:r w:rsidR="00F538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02AE" w:rsidRPr="00363BD5" w:rsidRDefault="007102AE" w:rsidP="00F5386F">
            <w:pPr>
              <w:tabs>
                <w:tab w:val="left" w:pos="471"/>
              </w:tabs>
              <w:spacing w:after="0" w:line="240" w:lineRule="auto"/>
              <w:ind w:left="-108" w:right="-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Засади стабілізації та перспективи модернізації фінансового ринку України</w:t>
            </w:r>
            <w:r w:rsidR="00F538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02AE" w:rsidRPr="00363BD5" w:rsidRDefault="007102AE" w:rsidP="00F5386F">
            <w:pPr>
              <w:tabs>
                <w:tab w:val="left" w:pos="471"/>
              </w:tabs>
              <w:spacing w:after="0" w:line="240" w:lineRule="auto"/>
              <w:ind w:left="-108" w:right="-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  <w:r w:rsidR="00D859B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Дослідження та аналіз ефективності страхового ринку України</w:t>
            </w:r>
            <w:r w:rsidR="00F538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5386F" w:rsidRDefault="007102AE" w:rsidP="00F5386F">
            <w:pPr>
              <w:tabs>
                <w:tab w:val="left" w:pos="471"/>
              </w:tabs>
              <w:spacing w:after="0" w:line="240" w:lineRule="auto"/>
              <w:ind w:left="-108" w:right="-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4. Проблеми та перспективи розвитку державних фінансів та фінансово-бюджетної системи України</w:t>
            </w:r>
            <w:r w:rsidR="00F5386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5386F" w:rsidRDefault="00F5386F" w:rsidP="00F5386F">
            <w:pPr>
              <w:tabs>
                <w:tab w:val="left" w:pos="471"/>
              </w:tabs>
              <w:spacing w:after="0" w:line="240" w:lineRule="auto"/>
              <w:ind w:left="-108" w:right="-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5.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Перспективи розвитку податкової системи України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102AE" w:rsidRPr="00363BD5" w:rsidRDefault="00F5386F" w:rsidP="00F5386F">
            <w:pPr>
              <w:tabs>
                <w:tab w:val="left" w:pos="471"/>
              </w:tabs>
              <w:spacing w:after="0" w:line="240" w:lineRule="auto"/>
              <w:ind w:left="-108" w:right="-154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6.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Проблеми модернізації та розвитку банківської системи України.</w:t>
            </w:r>
          </w:p>
        </w:tc>
        <w:tc>
          <w:tcPr>
            <w:tcW w:w="2551" w:type="dxa"/>
          </w:tcPr>
          <w:p w:rsidR="0009542C" w:rsidRDefault="007102AE" w:rsidP="0009542C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національний університет імені</w:t>
            </w:r>
          </w:p>
          <w:p w:rsidR="007102AE" w:rsidRPr="00363BD5" w:rsidRDefault="007102AE" w:rsidP="0009542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В. О. </w:t>
            </w:r>
            <w:r w:rsidR="0009542C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ухомлинського</w:t>
            </w:r>
            <w:r w:rsidR="00833C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факультет економіки, кафедра фінансів та кредиту</w:t>
            </w:r>
          </w:p>
          <w:p w:rsidR="00F5386F" w:rsidRDefault="007102AE" w:rsidP="000954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24</w:t>
            </w:r>
            <w:r w:rsidR="00F53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</w:p>
          <w:p w:rsidR="007102AE" w:rsidRDefault="00F5386F" w:rsidP="000954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м. Миколаїв,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54030</w:t>
            </w:r>
          </w:p>
          <w:p w:rsidR="0034643B" w:rsidRDefault="005D57E3" w:rsidP="0009542C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5D57E3" w:rsidRPr="00363BD5" w:rsidRDefault="0034643B" w:rsidP="000954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Копитіна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І.</w:t>
            </w:r>
            <w:r w:rsidR="00095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7102AE" w:rsidRPr="00363BD5" w:rsidRDefault="007102AE" w:rsidP="0009542C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тел.</w:t>
            </w:r>
            <w:r w:rsidR="00F53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(0512)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76-76-21</w:t>
            </w:r>
          </w:p>
        </w:tc>
        <w:tc>
          <w:tcPr>
            <w:tcW w:w="1134" w:type="dxa"/>
          </w:tcPr>
          <w:p w:rsidR="007102AE" w:rsidRPr="00363BD5" w:rsidRDefault="00214DD1" w:rsidP="00DB08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квітень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2015 р.</w:t>
            </w:r>
          </w:p>
        </w:tc>
        <w:tc>
          <w:tcPr>
            <w:tcW w:w="1276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100</w:t>
            </w:r>
          </w:p>
        </w:tc>
        <w:tc>
          <w:tcPr>
            <w:tcW w:w="1559" w:type="dxa"/>
          </w:tcPr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</w:tcPr>
          <w:p w:rsidR="00DB089A" w:rsidRPr="00363BD5" w:rsidRDefault="00DB089A" w:rsidP="00F5386F">
            <w:pPr>
              <w:spacing w:after="0" w:line="240" w:lineRule="auto"/>
              <w:ind w:right="-284" w:firstLine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ПАТ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Акціонерна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страхова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компанія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«ІНГО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089A" w:rsidRPr="00363BD5" w:rsidRDefault="00DB089A" w:rsidP="00F5386F">
            <w:pPr>
              <w:spacing w:after="0" w:line="240" w:lineRule="auto"/>
              <w:ind w:right="-284" w:firstLine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Страхове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товариство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Іллічівське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:rsidR="00DB089A" w:rsidRPr="00363BD5" w:rsidRDefault="00DB089A" w:rsidP="00F5386F">
            <w:pPr>
              <w:spacing w:after="0" w:line="240" w:lineRule="auto"/>
              <w:ind w:right="-284" w:firstLine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Прат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УСК «Княжа»;</w:t>
            </w:r>
          </w:p>
          <w:p w:rsidR="00DB089A" w:rsidRPr="00363BD5" w:rsidRDefault="00DB089A" w:rsidP="00F5386F">
            <w:pPr>
              <w:spacing w:after="0" w:line="240" w:lineRule="auto"/>
              <w:ind w:right="-284" w:firstLine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Укрсиббанк</w:t>
            </w:r>
            <w:proofErr w:type="spellEnd"/>
          </w:p>
          <w:p w:rsidR="00DB089A" w:rsidRPr="00363BD5" w:rsidRDefault="00DB089A" w:rsidP="00F5386F">
            <w:pPr>
              <w:spacing w:after="0" w:line="240" w:lineRule="auto"/>
              <w:ind w:right="-284" w:firstLine="2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 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Б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АНК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«Фінанси і кредит»</w:t>
            </w:r>
          </w:p>
          <w:p w:rsidR="007102AE" w:rsidRPr="00363BD5" w:rsidRDefault="007102AE" w:rsidP="00F474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102AE" w:rsidRPr="00EE7E35" w:rsidTr="00D859BE">
        <w:tc>
          <w:tcPr>
            <w:tcW w:w="2835" w:type="dxa"/>
          </w:tcPr>
          <w:p w:rsidR="007102AE" w:rsidRPr="00363BD5" w:rsidRDefault="007102AE" w:rsidP="00F4746D">
            <w:pPr>
              <w:spacing w:after="0" w:line="240" w:lineRule="auto"/>
              <w:ind w:left="-88" w:right="-8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Всеукраїнська науково-практична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Інтернет</w:t>
            </w:r>
            <w:proofErr w:type="spellEnd"/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конференція</w:t>
            </w:r>
          </w:p>
          <w:p w:rsidR="007102AE" w:rsidRPr="00363BD5" w:rsidRDefault="007102AE" w:rsidP="00F4746D">
            <w:pPr>
              <w:spacing w:after="0" w:line="240" w:lineRule="auto"/>
              <w:ind w:left="-88" w:right="-8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«Сучасна логопедія: традиції, пошуки та інновації»</w:t>
            </w:r>
          </w:p>
        </w:tc>
        <w:tc>
          <w:tcPr>
            <w:tcW w:w="3261" w:type="dxa"/>
          </w:tcPr>
          <w:p w:rsidR="00F5386F" w:rsidRDefault="00F5386F" w:rsidP="0009542C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Логопедія у контексті вищої школи.</w:t>
            </w:r>
          </w:p>
          <w:p w:rsidR="007102AE" w:rsidRPr="00363BD5" w:rsidRDefault="00F5386F" w:rsidP="0009542C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Сучасні фахові проблеми діяльності логопеда у дошкільних навчальних закладах.</w:t>
            </w:r>
          </w:p>
          <w:p w:rsidR="007102AE" w:rsidRPr="00363BD5" w:rsidRDefault="00F5386F" w:rsidP="0009542C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Сучасні фахові проблеми</w:t>
            </w:r>
            <w:r w:rsidR="007102AE" w:rsidRPr="00F53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логопедії</w:t>
            </w:r>
            <w:r w:rsidR="00CA0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="00CA02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102AE"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загальноосвітніх навчальних закладах.</w:t>
            </w:r>
          </w:p>
        </w:tc>
        <w:tc>
          <w:tcPr>
            <w:tcW w:w="2551" w:type="dxa"/>
          </w:tcPr>
          <w:p w:rsidR="00833C09" w:rsidRDefault="007102AE" w:rsidP="00F538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національний університет ім</w:t>
            </w:r>
            <w:r w:rsidR="00833C0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ені </w:t>
            </w:r>
          </w:p>
          <w:p w:rsidR="007102AE" w:rsidRDefault="007102AE" w:rsidP="00F538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F53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О. Сухомлинського</w:t>
            </w:r>
            <w:r w:rsidR="00833C09"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авчально-науковий інститут педагогічної освіти, кафедра корекційної освіти (логопедії)</w:t>
            </w:r>
          </w:p>
          <w:p w:rsidR="005D57E3" w:rsidRPr="00363BD5" w:rsidRDefault="005D57E3" w:rsidP="00F538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7102AE" w:rsidRPr="00363BD5" w:rsidRDefault="007102AE" w:rsidP="0009542C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Савінова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</w:t>
            </w:r>
            <w:r w:rsidR="0009542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F5386F" w:rsidRDefault="007102AE" w:rsidP="00F5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вул.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24,</w:t>
            </w:r>
          </w:p>
          <w:p w:rsidR="00F5386F" w:rsidRPr="00363BD5" w:rsidRDefault="00F5386F" w:rsidP="00F538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 54030</w:t>
            </w:r>
          </w:p>
          <w:p w:rsidR="007102AE" w:rsidRPr="00363BD5" w:rsidRDefault="007102AE" w:rsidP="00833C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F53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(0512)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37-89-53</w:t>
            </w:r>
          </w:p>
        </w:tc>
        <w:tc>
          <w:tcPr>
            <w:tcW w:w="1134" w:type="dxa"/>
          </w:tcPr>
          <w:p w:rsidR="007102AE" w:rsidRPr="00363BD5" w:rsidRDefault="007102AE" w:rsidP="00D74F0C">
            <w:pPr>
              <w:pStyle w:val="a6"/>
              <w:spacing w:before="0" w:beforeAutospacing="0" w:after="0" w:afterAutospacing="0"/>
              <w:ind w:left="-36"/>
              <w:jc w:val="center"/>
              <w:rPr>
                <w:lang w:val="uk-UA"/>
              </w:rPr>
            </w:pPr>
            <w:r w:rsidRPr="00363BD5">
              <w:rPr>
                <w:lang w:val="uk-UA"/>
              </w:rPr>
              <w:lastRenderedPageBreak/>
              <w:t>21 квітня 2015 р</w:t>
            </w:r>
            <w:r w:rsidR="00D74F0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102AE" w:rsidRPr="00363BD5" w:rsidRDefault="007102AE" w:rsidP="00F4746D">
            <w:pPr>
              <w:pStyle w:val="a6"/>
              <w:spacing w:before="0" w:beforeAutospacing="0" w:after="0" w:afterAutospacing="0"/>
              <w:ind w:left="-36"/>
              <w:jc w:val="center"/>
              <w:rPr>
                <w:lang w:val="uk-UA"/>
              </w:rPr>
            </w:pPr>
            <w:r w:rsidRPr="00363BD5">
              <w:rPr>
                <w:lang w:val="uk-UA"/>
              </w:rPr>
              <w:t>100</w:t>
            </w:r>
          </w:p>
        </w:tc>
        <w:tc>
          <w:tcPr>
            <w:tcW w:w="1559" w:type="dxa"/>
          </w:tcPr>
          <w:p w:rsidR="007102AE" w:rsidRPr="00363BD5" w:rsidRDefault="007102AE" w:rsidP="00F4746D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363BD5">
              <w:rPr>
                <w:lang w:val="uk-UA"/>
              </w:rPr>
              <w:t>60</w:t>
            </w:r>
          </w:p>
        </w:tc>
        <w:tc>
          <w:tcPr>
            <w:tcW w:w="3260" w:type="dxa"/>
          </w:tcPr>
          <w:p w:rsidR="0063209E" w:rsidRPr="0063209E" w:rsidRDefault="007102AE" w:rsidP="0063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0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Міністерство освіти і науки України</w:t>
            </w:r>
            <w:r w:rsidR="0063209E" w:rsidRPr="006320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  <w:r w:rsidRPr="0063209E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63209E"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корекційної педагогіки та психології</w:t>
            </w:r>
            <w:r w:rsid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209E"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Національного педагогічного університету імені М.</w:t>
            </w:r>
            <w:r w:rsid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209E"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</w:t>
            </w:r>
            <w:r w:rsid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63209E"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Драгоманова</w:t>
            </w:r>
            <w:r w:rsid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63209E" w:rsidRPr="0063209E" w:rsidRDefault="0063209E" w:rsidP="0063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Полтавський національний педагогічний університет імені В.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Короленко</w:t>
            </w:r>
          </w:p>
          <w:p w:rsidR="0063209E" w:rsidRPr="0063209E" w:rsidRDefault="0063209E" w:rsidP="00632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Кишинівський державний педагогічний університет </w:t>
            </w:r>
            <w:r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імені Іона </w:t>
            </w:r>
            <w:proofErr w:type="spellStart"/>
            <w:r w:rsidRPr="0063209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Крянге</w:t>
            </w:r>
            <w:bookmarkStart w:id="0" w:name="_GoBack"/>
            <w:bookmarkEnd w:id="0"/>
            <w:proofErr w:type="spellEnd"/>
          </w:p>
          <w:p w:rsidR="007102AE" w:rsidRPr="0063209E" w:rsidRDefault="007102AE" w:rsidP="00F474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  <w:p w:rsidR="007102AE" w:rsidRPr="00363BD5" w:rsidRDefault="007102AE" w:rsidP="00F474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7102AE" w:rsidRPr="00EE7E35" w:rsidTr="00D859BE">
        <w:tc>
          <w:tcPr>
            <w:tcW w:w="2835" w:type="dxa"/>
          </w:tcPr>
          <w:p w:rsidR="007102AE" w:rsidRPr="00363BD5" w:rsidRDefault="007102AE" w:rsidP="00F4746D">
            <w:pPr>
              <w:spacing w:after="0" w:line="240" w:lineRule="auto"/>
              <w:ind w:left="-88" w:right="-8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Всеукраїнська </w:t>
            </w:r>
          </w:p>
          <w:p w:rsidR="007102AE" w:rsidRPr="00363BD5" w:rsidRDefault="007102AE" w:rsidP="00F4746D">
            <w:pPr>
              <w:spacing w:after="0" w:line="240" w:lineRule="auto"/>
              <w:ind w:left="-88" w:right="-8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науково-практична</w:t>
            </w:r>
          </w:p>
          <w:p w:rsidR="007102AE" w:rsidRPr="00363BD5" w:rsidRDefault="007102AE" w:rsidP="00F4746D">
            <w:pPr>
              <w:spacing w:after="0" w:line="240" w:lineRule="auto"/>
              <w:ind w:left="-88" w:right="-8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 «Гуманізація професійної підготовки  майбутніх учителів початкової школи: теорія і практика»</w:t>
            </w:r>
          </w:p>
        </w:tc>
        <w:tc>
          <w:tcPr>
            <w:tcW w:w="3261" w:type="dxa"/>
          </w:tcPr>
          <w:p w:rsidR="007102AE" w:rsidRPr="00363BD5" w:rsidRDefault="007102AE" w:rsidP="00F5386F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1.Європейські та світові тенденції гуманізації професійної освіти.</w:t>
            </w:r>
          </w:p>
          <w:p w:rsidR="007102AE" w:rsidRPr="00363BD5" w:rsidRDefault="007102AE" w:rsidP="00F5386F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2.Формування професійно-успішної особистості майбутнього вчителя як  домінанта гуманізації університетської освіти.</w:t>
            </w:r>
          </w:p>
          <w:p w:rsidR="007102AE" w:rsidRPr="00363BD5" w:rsidRDefault="007102AE" w:rsidP="00F5386F">
            <w:pPr>
              <w:autoSpaceDN w:val="0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3.Формування гуманістично-ціннісних орієнтацій особистості майбутнього вчителя початкової школи.</w:t>
            </w:r>
          </w:p>
        </w:tc>
        <w:tc>
          <w:tcPr>
            <w:tcW w:w="2551" w:type="dxa"/>
          </w:tcPr>
          <w:p w:rsidR="00D74F0C" w:rsidRDefault="007102AE" w:rsidP="00F538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національний університет ім</w:t>
            </w:r>
            <w:r w:rsidR="00D74F0C"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</w:p>
          <w:p w:rsidR="007102AE" w:rsidRDefault="007102AE" w:rsidP="00F5386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F5386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О. Сухомлинського</w:t>
            </w:r>
            <w:r w:rsidR="00D74F0C">
              <w:rPr>
                <w:rFonts w:ascii="Times New Roman" w:hAnsi="Times New Roman"/>
                <w:sz w:val="24"/>
                <w:szCs w:val="24"/>
                <w:lang w:val="uk-UA"/>
              </w:rPr>
              <w:t>, н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авчально-науковий інститут педагогічної освіти, кафедра теорії і методики початкової освіти</w:t>
            </w:r>
          </w:p>
          <w:p w:rsidR="00F5386F" w:rsidRPr="00363BD5" w:rsidRDefault="00F5386F" w:rsidP="00C9058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F5386F" w:rsidRPr="00363BD5" w:rsidRDefault="00F5386F" w:rsidP="00C9058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Осадченко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 І. І.</w:t>
            </w:r>
          </w:p>
          <w:p w:rsidR="00F5386F" w:rsidRDefault="00F5386F" w:rsidP="00C9058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24,</w:t>
            </w:r>
          </w:p>
          <w:p w:rsidR="00F5386F" w:rsidRPr="00363BD5" w:rsidRDefault="00F5386F" w:rsidP="00C9058E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54030</w:t>
            </w:r>
          </w:p>
          <w:p w:rsidR="007102AE" w:rsidRPr="00363BD5" w:rsidRDefault="00F5386F" w:rsidP="00C9058E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(0512)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37-89-53</w:t>
            </w:r>
          </w:p>
        </w:tc>
        <w:tc>
          <w:tcPr>
            <w:tcW w:w="1134" w:type="dxa"/>
          </w:tcPr>
          <w:p w:rsidR="007102AE" w:rsidRPr="00363BD5" w:rsidRDefault="007102AE" w:rsidP="00F53CA1">
            <w:pPr>
              <w:pStyle w:val="a6"/>
              <w:spacing w:before="0" w:beforeAutospacing="0" w:after="0" w:afterAutospacing="0"/>
              <w:ind w:left="-36"/>
              <w:rPr>
                <w:lang w:val="uk-UA"/>
              </w:rPr>
            </w:pPr>
            <w:r w:rsidRPr="00363BD5">
              <w:rPr>
                <w:lang w:val="uk-UA"/>
              </w:rPr>
              <w:t xml:space="preserve">9 </w:t>
            </w:r>
            <w:r w:rsidR="00F53CA1">
              <w:rPr>
                <w:lang w:val="uk-UA"/>
              </w:rPr>
              <w:t>ж</w:t>
            </w:r>
            <w:r w:rsidRPr="00363BD5">
              <w:rPr>
                <w:lang w:val="uk-UA"/>
              </w:rPr>
              <w:t>овтня 2015 р</w:t>
            </w:r>
            <w:r w:rsidR="00D74F0C">
              <w:rPr>
                <w:lang w:val="uk-UA"/>
              </w:rPr>
              <w:t>.</w:t>
            </w:r>
          </w:p>
        </w:tc>
        <w:tc>
          <w:tcPr>
            <w:tcW w:w="1276" w:type="dxa"/>
          </w:tcPr>
          <w:p w:rsidR="007102AE" w:rsidRPr="00363BD5" w:rsidRDefault="007102AE" w:rsidP="00F4746D">
            <w:pPr>
              <w:pStyle w:val="a6"/>
              <w:spacing w:before="0" w:beforeAutospacing="0" w:after="0" w:afterAutospacing="0"/>
              <w:ind w:left="-36"/>
              <w:jc w:val="center"/>
              <w:rPr>
                <w:lang w:val="uk-UA"/>
              </w:rPr>
            </w:pPr>
            <w:r w:rsidRPr="00363BD5">
              <w:rPr>
                <w:lang w:val="uk-UA"/>
              </w:rPr>
              <w:t>100</w:t>
            </w:r>
          </w:p>
        </w:tc>
        <w:tc>
          <w:tcPr>
            <w:tcW w:w="1559" w:type="dxa"/>
          </w:tcPr>
          <w:p w:rsidR="007102AE" w:rsidRPr="00363BD5" w:rsidRDefault="007102AE" w:rsidP="00F4746D">
            <w:pPr>
              <w:pStyle w:val="a6"/>
              <w:spacing w:before="0" w:beforeAutospacing="0" w:after="0" w:afterAutospacing="0"/>
              <w:jc w:val="center"/>
              <w:rPr>
                <w:lang w:val="uk-UA"/>
              </w:rPr>
            </w:pPr>
            <w:r w:rsidRPr="00363BD5">
              <w:rPr>
                <w:lang w:val="uk-UA"/>
              </w:rPr>
              <w:t>40</w:t>
            </w:r>
          </w:p>
        </w:tc>
        <w:tc>
          <w:tcPr>
            <w:tcW w:w="3260" w:type="dxa"/>
          </w:tcPr>
          <w:p w:rsidR="007102AE" w:rsidRPr="00F5386F" w:rsidRDefault="007102AE" w:rsidP="00F474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Міністерство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освіти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і</w:t>
            </w:r>
            <w:proofErr w:type="spellEnd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науки </w:t>
            </w:r>
            <w:proofErr w:type="spellStart"/>
            <w:r w:rsidRPr="00962BB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України</w:t>
            </w:r>
            <w:proofErr w:type="spellEnd"/>
            <w:r w:rsidR="00F5386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,</w:t>
            </w:r>
          </w:p>
          <w:p w:rsidR="007102AE" w:rsidRPr="00363BD5" w:rsidRDefault="007102AE" w:rsidP="00F4746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Лабораторія початкової школи Національної академії педагогічних наук України</w:t>
            </w:r>
          </w:p>
          <w:p w:rsidR="007102AE" w:rsidRPr="00363BD5" w:rsidRDefault="007102AE" w:rsidP="00F474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</w:tr>
      <w:tr w:rsidR="00CC6B8D" w:rsidRPr="00EE7E35" w:rsidTr="00D859BE">
        <w:tc>
          <w:tcPr>
            <w:tcW w:w="2835" w:type="dxa"/>
          </w:tcPr>
          <w:p w:rsidR="00CC6B8D" w:rsidRPr="00363BD5" w:rsidRDefault="00CC6B8D" w:rsidP="008220F4">
            <w:pPr>
              <w:spacing w:after="0" w:line="240" w:lineRule="auto"/>
              <w:ind w:left="-88" w:right="-8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Х</w:t>
            </w:r>
            <w:r w:rsidRPr="00363BD5">
              <w:rPr>
                <w:rFonts w:ascii="Times New Roman" w:hAnsi="Times New Roman"/>
                <w:sz w:val="24"/>
                <w:szCs w:val="24"/>
              </w:rPr>
              <w:t>V</w:t>
            </w:r>
            <w:r w:rsidRPr="00962BB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Всеукраїнська науково-практична конференція «Сучасні проблеми механіки та фізико-хімі</w:t>
            </w:r>
            <w:r w:rsidR="008220F4">
              <w:rPr>
                <w:rFonts w:ascii="Times New Roman" w:hAnsi="Times New Roman"/>
                <w:sz w:val="24"/>
                <w:szCs w:val="24"/>
                <w:lang w:val="uk-UA"/>
              </w:rPr>
              <w:t>чного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конденсованого стану речовини».</w:t>
            </w:r>
          </w:p>
        </w:tc>
        <w:tc>
          <w:tcPr>
            <w:tcW w:w="3261" w:type="dxa"/>
          </w:tcPr>
          <w:p w:rsidR="008220F4" w:rsidRPr="008220F4" w:rsidRDefault="008220F4" w:rsidP="008220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</w:t>
            </w:r>
            <w:r w:rsidRPr="0082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учасні прикладні проблеми механіки суцільних середовищ;</w:t>
            </w:r>
          </w:p>
          <w:p w:rsidR="008220F4" w:rsidRPr="008220F4" w:rsidRDefault="008220F4" w:rsidP="008220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82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Сучасні проблеми фізики конденсованих структурно-неоднорідних систем;</w:t>
            </w:r>
          </w:p>
          <w:p w:rsidR="008220F4" w:rsidRPr="008220F4" w:rsidRDefault="008220F4" w:rsidP="008220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Pr="0082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Сучасний аспект хімії конденсованих систем.</w:t>
            </w:r>
          </w:p>
          <w:p w:rsidR="00CC6B8D" w:rsidRPr="00363BD5" w:rsidRDefault="008220F4" w:rsidP="008220F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 w:rsidRPr="0082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Теоретичні аспекти фізико-хімічних досліджень конденсованих систем і плазми.</w:t>
            </w:r>
          </w:p>
        </w:tc>
        <w:tc>
          <w:tcPr>
            <w:tcW w:w="2551" w:type="dxa"/>
          </w:tcPr>
          <w:p w:rsidR="00D74F0C" w:rsidRDefault="00D74F0C" w:rsidP="00F53C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Миколаївський національний університет ім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ені</w:t>
            </w:r>
          </w:p>
          <w:p w:rsidR="00CC6B8D" w:rsidRDefault="00D74F0C" w:rsidP="00F53CA1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  <w:r w:rsidR="00F53C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О. Сухомлинського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механіко-математичний факультет</w:t>
            </w:r>
          </w:p>
          <w:p w:rsidR="00F53CA1" w:rsidRPr="00363BD5" w:rsidRDefault="00F53CA1" w:rsidP="008B3CD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особа:</w:t>
            </w:r>
          </w:p>
          <w:p w:rsidR="00F53CA1" w:rsidRPr="00363BD5" w:rsidRDefault="00F53CA1" w:rsidP="008B3CD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вчаренко А.</w:t>
            </w:r>
            <w:r w:rsidR="008B3CD2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В.</w:t>
            </w:r>
          </w:p>
          <w:p w:rsidR="00F53CA1" w:rsidRDefault="00F53CA1" w:rsidP="008B3CD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вул. </w:t>
            </w:r>
            <w:proofErr w:type="spellStart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Нікольська</w:t>
            </w:r>
            <w:proofErr w:type="spellEnd"/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, 24,</w:t>
            </w:r>
          </w:p>
          <w:p w:rsidR="00CA022C" w:rsidRPr="00363BD5" w:rsidRDefault="00F53CA1" w:rsidP="008B3CD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м. Миколаїв,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54030</w:t>
            </w:r>
          </w:p>
          <w:p w:rsidR="00D74F0C" w:rsidRPr="00363BD5" w:rsidRDefault="00D74F0C" w:rsidP="008B3CD2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тел. </w:t>
            </w:r>
            <w:r w:rsidR="00F53CA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(0512) 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37-8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363BD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CC6B8D" w:rsidRPr="00363BD5" w:rsidRDefault="00D74F0C" w:rsidP="00D74F0C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="00CC6B8D" w:rsidRPr="00363BD5">
              <w:rPr>
                <w:lang w:val="uk-UA"/>
              </w:rPr>
              <w:t>ересень 2015 р.</w:t>
            </w:r>
          </w:p>
        </w:tc>
        <w:tc>
          <w:tcPr>
            <w:tcW w:w="1276" w:type="dxa"/>
          </w:tcPr>
          <w:p w:rsidR="00CC6B8D" w:rsidRPr="00363BD5" w:rsidRDefault="00BE6714" w:rsidP="00257F6C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  <w:tc>
          <w:tcPr>
            <w:tcW w:w="1559" w:type="dxa"/>
          </w:tcPr>
          <w:p w:rsidR="00CC6B8D" w:rsidRPr="00363BD5" w:rsidRDefault="00BE6714" w:rsidP="00257F6C">
            <w:pPr>
              <w:pStyle w:val="a6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>50</w:t>
            </w:r>
          </w:p>
        </w:tc>
        <w:tc>
          <w:tcPr>
            <w:tcW w:w="3260" w:type="dxa"/>
          </w:tcPr>
          <w:p w:rsidR="008220F4" w:rsidRDefault="008220F4" w:rsidP="008220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Інститут механіки імені</w:t>
            </w:r>
          </w:p>
          <w:p w:rsidR="008220F4" w:rsidRDefault="008220F4" w:rsidP="008220F4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2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П. Тимошенка НАНУ, Інститут хімії високомолекулярних сполук НАНУ, Київський національний університет імені Тараса Шевченка, Національний педагогічний університет імені </w:t>
            </w:r>
          </w:p>
          <w:p w:rsidR="00CC6B8D" w:rsidRPr="008220F4" w:rsidRDefault="008220F4" w:rsidP="008220F4">
            <w:pPr>
              <w:ind w:left="-108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82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8220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 Драгоманова, Інститут технічної теплофізики НАНУ</w:t>
            </w:r>
          </w:p>
        </w:tc>
      </w:tr>
      <w:tr w:rsidR="009D6787" w:rsidRPr="00EE7E35" w:rsidTr="00D859BE">
        <w:tc>
          <w:tcPr>
            <w:tcW w:w="2835" w:type="dxa"/>
          </w:tcPr>
          <w:p w:rsidR="009D6787" w:rsidRPr="00363BD5" w:rsidRDefault="00D74F0C" w:rsidP="00F53CA1">
            <w:pPr>
              <w:pStyle w:val="a7"/>
              <w:ind w:left="-108"/>
              <w:rPr>
                <w:b w:val="0"/>
              </w:rPr>
            </w:pPr>
            <w:r>
              <w:rPr>
                <w:b w:val="0"/>
              </w:rPr>
              <w:t>Всеукраїнська</w:t>
            </w:r>
            <w:r w:rsidR="009D6787" w:rsidRPr="00363BD5">
              <w:rPr>
                <w:b w:val="0"/>
              </w:rPr>
              <w:t xml:space="preserve"> науково-практична конференція «</w:t>
            </w:r>
            <w:r w:rsidR="009D6787" w:rsidRPr="00363BD5">
              <w:rPr>
                <w:rStyle w:val="0pt"/>
                <w:color w:val="000000"/>
                <w:sz w:val="24"/>
                <w:szCs w:val="24"/>
                <w:lang w:eastAsia="uk-UA"/>
              </w:rPr>
              <w:t>Масова,</w:t>
            </w:r>
          </w:p>
          <w:p w:rsidR="009D6787" w:rsidRPr="00363BD5" w:rsidRDefault="009D6787" w:rsidP="00F53CA1">
            <w:pPr>
              <w:pStyle w:val="a7"/>
              <w:ind w:left="-108"/>
              <w:rPr>
                <w:b w:val="0"/>
              </w:rPr>
            </w:pPr>
            <w:r w:rsidRPr="00363BD5">
              <w:rPr>
                <w:rStyle w:val="0pt"/>
                <w:color w:val="000000"/>
                <w:sz w:val="24"/>
                <w:szCs w:val="24"/>
                <w:lang w:eastAsia="uk-UA"/>
              </w:rPr>
              <w:t>тривіальна,</w:t>
            </w:r>
          </w:p>
          <w:p w:rsidR="009D6787" w:rsidRPr="00363BD5" w:rsidRDefault="009D6787" w:rsidP="00F53CA1">
            <w:pPr>
              <w:pStyle w:val="a7"/>
              <w:ind w:hanging="108"/>
              <w:rPr>
                <w:b w:val="0"/>
              </w:rPr>
            </w:pPr>
            <w:r w:rsidRPr="00363BD5">
              <w:rPr>
                <w:rStyle w:val="0pt"/>
                <w:color w:val="000000"/>
                <w:sz w:val="24"/>
                <w:szCs w:val="24"/>
                <w:lang w:eastAsia="uk-UA"/>
              </w:rPr>
              <w:t>паралітература:</w:t>
            </w:r>
          </w:p>
          <w:p w:rsidR="009D6787" w:rsidRPr="00363BD5" w:rsidRDefault="009D6787" w:rsidP="00F53CA1">
            <w:pPr>
              <w:pStyle w:val="a7"/>
              <w:ind w:hanging="108"/>
              <w:rPr>
                <w:b w:val="0"/>
              </w:rPr>
            </w:pPr>
            <w:r w:rsidRPr="00363BD5">
              <w:rPr>
                <w:rStyle w:val="0pt"/>
                <w:color w:val="000000"/>
                <w:sz w:val="24"/>
                <w:szCs w:val="24"/>
                <w:lang w:eastAsia="uk-UA"/>
              </w:rPr>
              <w:t>проблема</w:t>
            </w:r>
          </w:p>
          <w:p w:rsidR="009D6787" w:rsidRPr="00363BD5" w:rsidRDefault="009D6787" w:rsidP="00F53CA1">
            <w:pPr>
              <w:pStyle w:val="a7"/>
              <w:ind w:hanging="108"/>
              <w:rPr>
                <w:b w:val="0"/>
              </w:rPr>
            </w:pPr>
            <w:r w:rsidRPr="00363BD5">
              <w:rPr>
                <w:rStyle w:val="0pt"/>
                <w:color w:val="000000"/>
                <w:sz w:val="24"/>
                <w:szCs w:val="24"/>
                <w:lang w:eastAsia="uk-UA"/>
              </w:rPr>
              <w:t>інтерпретації,</w:t>
            </w:r>
          </w:p>
          <w:p w:rsidR="009D6787" w:rsidRPr="00D74F0C" w:rsidRDefault="009D6787" w:rsidP="009D6787">
            <w:pPr>
              <w:spacing w:after="0" w:line="240" w:lineRule="auto"/>
              <w:ind w:left="-88" w:right="-88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D74F0C">
              <w:rPr>
                <w:rStyle w:val="0pt"/>
                <w:b w:val="0"/>
                <w:color w:val="000000"/>
                <w:sz w:val="24"/>
                <w:szCs w:val="24"/>
                <w:lang w:eastAsia="uk-UA"/>
              </w:rPr>
              <w:t>змісту та форми».</w:t>
            </w:r>
          </w:p>
        </w:tc>
        <w:tc>
          <w:tcPr>
            <w:tcW w:w="3261" w:type="dxa"/>
          </w:tcPr>
          <w:p w:rsidR="009D6787" w:rsidRPr="00363BD5" w:rsidRDefault="009D6787" w:rsidP="00F53CA1">
            <w:pPr>
              <w:pStyle w:val="a7"/>
              <w:ind w:left="-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1. Аспекти </w:t>
            </w:r>
            <w:proofErr w:type="spellStart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міжмистецького</w:t>
            </w:r>
            <w:proofErr w:type="spellEnd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діалогу в масовій літературі.</w:t>
            </w:r>
          </w:p>
          <w:p w:rsidR="00F53CA1" w:rsidRDefault="009D6787" w:rsidP="00F53CA1">
            <w:pPr>
              <w:pStyle w:val="a7"/>
              <w:ind w:left="-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2. Національне, інтернаціональне, наднаціональне в масовій літературі.</w:t>
            </w:r>
          </w:p>
          <w:p w:rsidR="00F53CA1" w:rsidRDefault="009D6787" w:rsidP="00F53CA1">
            <w:pPr>
              <w:pStyle w:val="a7"/>
              <w:ind w:left="-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3. Міф і </w:t>
            </w:r>
            <w:proofErr w:type="spellStart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міфопоетика</w:t>
            </w:r>
            <w:proofErr w:type="spellEnd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масової літератури.</w:t>
            </w:r>
          </w:p>
          <w:p w:rsidR="00F53CA1" w:rsidRDefault="009D6787" w:rsidP="00F53CA1">
            <w:pPr>
              <w:pStyle w:val="a7"/>
              <w:ind w:left="-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4. Масова література: тендер чоловічий / жіночий.</w:t>
            </w:r>
          </w:p>
          <w:p w:rsidR="00F53CA1" w:rsidRDefault="009D6787" w:rsidP="00F53CA1">
            <w:pPr>
              <w:pStyle w:val="a7"/>
              <w:ind w:left="-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lastRenderedPageBreak/>
              <w:t>5. Література соціалістичного реалізму як модель масової культури.</w:t>
            </w:r>
          </w:p>
          <w:p w:rsidR="00F53CA1" w:rsidRDefault="009D6787" w:rsidP="00F53CA1">
            <w:pPr>
              <w:pStyle w:val="a7"/>
              <w:ind w:left="-108"/>
              <w:rPr>
                <w:rStyle w:val="26"/>
                <w:bCs/>
                <w:sz w:val="24"/>
                <w:szCs w:val="24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6. Масова література з погляду </w:t>
            </w:r>
            <w:proofErr w:type="spellStart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жанрології</w:t>
            </w:r>
            <w:proofErr w:type="spellEnd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(питання жанрової взаємодії).</w:t>
            </w:r>
          </w:p>
          <w:p w:rsidR="00F53CA1" w:rsidRDefault="009D6787" w:rsidP="00F53CA1">
            <w:pPr>
              <w:pStyle w:val="a7"/>
              <w:ind w:left="-108"/>
              <w:rPr>
                <w:rStyle w:val="26"/>
                <w:color w:val="000000"/>
                <w:sz w:val="24"/>
                <w:szCs w:val="24"/>
                <w:lang w:eastAsia="uk-UA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7. </w:t>
            </w:r>
            <w:proofErr w:type="spellStart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Лінгвопоетика</w:t>
            </w:r>
            <w:proofErr w:type="spellEnd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масової літератури.</w:t>
            </w:r>
          </w:p>
          <w:p w:rsidR="009D6787" w:rsidRPr="00F53CA1" w:rsidRDefault="009D6787" w:rsidP="00F53CA1">
            <w:pPr>
              <w:pStyle w:val="a7"/>
              <w:ind w:left="-108"/>
            </w:pPr>
            <w:r w:rsidRPr="00F53CA1">
              <w:rPr>
                <w:rStyle w:val="26"/>
                <w:color w:val="000000"/>
                <w:sz w:val="24"/>
                <w:szCs w:val="24"/>
                <w:lang w:eastAsia="uk-UA"/>
              </w:rPr>
              <w:t>8. Специфіка вивчення масової літератури в закладах середньої та вищої освіти.</w:t>
            </w:r>
          </w:p>
        </w:tc>
        <w:tc>
          <w:tcPr>
            <w:tcW w:w="2551" w:type="dxa"/>
          </w:tcPr>
          <w:p w:rsidR="009D6787" w:rsidRPr="00363BD5" w:rsidRDefault="009D6787" w:rsidP="00F53CA1">
            <w:pPr>
              <w:pStyle w:val="a7"/>
              <w:ind w:hanging="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lastRenderedPageBreak/>
              <w:t>Миколаївський</w:t>
            </w:r>
          </w:p>
          <w:p w:rsidR="009D6787" w:rsidRPr="00363BD5" w:rsidRDefault="009D6787" w:rsidP="00F53CA1">
            <w:pPr>
              <w:pStyle w:val="a7"/>
              <w:ind w:left="-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національний</w:t>
            </w:r>
          </w:p>
          <w:p w:rsidR="009D6787" w:rsidRPr="00363BD5" w:rsidRDefault="009D6787" w:rsidP="00F53CA1">
            <w:pPr>
              <w:pStyle w:val="a7"/>
              <w:ind w:hanging="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університет імені</w:t>
            </w:r>
          </w:p>
          <w:p w:rsidR="009D6787" w:rsidRPr="00363BD5" w:rsidRDefault="009D6787" w:rsidP="00F53CA1">
            <w:pPr>
              <w:pStyle w:val="a7"/>
              <w:ind w:left="-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В.</w:t>
            </w:r>
            <w:r w:rsidR="00F53CA1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О.</w:t>
            </w:r>
            <w:r w:rsidR="00F53CA1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Сухомлинського</w:t>
            </w:r>
            <w:r w:rsidR="00F53CA1">
              <w:rPr>
                <w:rStyle w:val="26"/>
                <w:color w:val="000000"/>
                <w:sz w:val="24"/>
                <w:szCs w:val="24"/>
                <w:lang w:eastAsia="uk-UA"/>
              </w:rPr>
              <w:t>,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кафедра української літератури та методики навчання</w:t>
            </w:r>
          </w:p>
          <w:p w:rsidR="009D6787" w:rsidRPr="00363BD5" w:rsidRDefault="009D6787" w:rsidP="00F53CA1">
            <w:pPr>
              <w:pStyle w:val="a7"/>
              <w:ind w:hanging="108"/>
              <w:rPr>
                <w:b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Нікольська</w:t>
            </w:r>
            <w:proofErr w:type="spellEnd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, 24</w:t>
            </w:r>
            <w:r w:rsidR="00F53CA1">
              <w:rPr>
                <w:rStyle w:val="26"/>
                <w:color w:val="000000"/>
                <w:sz w:val="24"/>
                <w:szCs w:val="24"/>
                <w:lang w:eastAsia="uk-UA"/>
              </w:rPr>
              <w:t>,</w:t>
            </w:r>
          </w:p>
          <w:p w:rsidR="009D6787" w:rsidRDefault="009D6787" w:rsidP="00F53CA1">
            <w:pPr>
              <w:pStyle w:val="a7"/>
              <w:ind w:hanging="108"/>
              <w:rPr>
                <w:rStyle w:val="26"/>
                <w:color w:val="000000"/>
                <w:sz w:val="24"/>
                <w:szCs w:val="24"/>
                <w:lang w:eastAsia="uk-UA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м. Миколаїв, 54030</w:t>
            </w:r>
          </w:p>
          <w:p w:rsidR="005D57E3" w:rsidRPr="00CA022C" w:rsidRDefault="005D57E3" w:rsidP="00F53CA1">
            <w:pPr>
              <w:pStyle w:val="a7"/>
              <w:ind w:hanging="108"/>
              <w:rPr>
                <w:b w:val="0"/>
              </w:rPr>
            </w:pPr>
            <w:proofErr w:type="spellStart"/>
            <w:r w:rsidRPr="00CA022C">
              <w:rPr>
                <w:b w:val="0"/>
              </w:rPr>
              <w:t>Конт</w:t>
            </w:r>
            <w:proofErr w:type="spellEnd"/>
            <w:r w:rsidRPr="00CA022C">
              <w:rPr>
                <w:b w:val="0"/>
              </w:rPr>
              <w:t>. особа:</w:t>
            </w:r>
          </w:p>
          <w:p w:rsidR="005D57E3" w:rsidRPr="00CA022C" w:rsidRDefault="005D57E3" w:rsidP="00F53CA1">
            <w:pPr>
              <w:pStyle w:val="a7"/>
              <w:ind w:hanging="108"/>
              <w:rPr>
                <w:b w:val="0"/>
              </w:rPr>
            </w:pPr>
            <w:r w:rsidRPr="00CA022C">
              <w:rPr>
                <w:b w:val="0"/>
              </w:rPr>
              <w:lastRenderedPageBreak/>
              <w:t>Філатова О.</w:t>
            </w:r>
            <w:r w:rsidR="00BA7DEE">
              <w:rPr>
                <w:b w:val="0"/>
              </w:rPr>
              <w:t xml:space="preserve"> </w:t>
            </w:r>
            <w:r w:rsidRPr="00CA022C">
              <w:rPr>
                <w:b w:val="0"/>
              </w:rPr>
              <w:t>С.</w:t>
            </w:r>
          </w:p>
          <w:p w:rsidR="009D6787" w:rsidRPr="00D74F0C" w:rsidRDefault="009D6787" w:rsidP="008B3CD2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D74F0C">
              <w:rPr>
                <w:rStyle w:val="26"/>
                <w:rFonts w:ascii="Times New Roman" w:hAnsi="Times New Roman"/>
                <w:b w:val="0"/>
                <w:color w:val="000000"/>
                <w:sz w:val="24"/>
                <w:szCs w:val="24"/>
              </w:rPr>
              <w:t>тел</w:t>
            </w:r>
            <w:proofErr w:type="spellEnd"/>
            <w:proofErr w:type="gramEnd"/>
            <w:r w:rsidRPr="00D74F0C">
              <w:rPr>
                <w:rStyle w:val="2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: </w:t>
            </w:r>
            <w:r w:rsidR="00BA7DEE">
              <w:rPr>
                <w:rStyle w:val="26"/>
                <w:rFonts w:ascii="Times New Roman" w:hAnsi="Times New Roman"/>
                <w:b w:val="0"/>
                <w:color w:val="000000"/>
                <w:sz w:val="24"/>
                <w:szCs w:val="24"/>
                <w:lang w:val="uk-UA"/>
              </w:rPr>
              <w:t>(</w:t>
            </w:r>
            <w:r w:rsidRPr="00D74F0C">
              <w:rPr>
                <w:rStyle w:val="26"/>
                <w:rFonts w:ascii="Times New Roman" w:hAnsi="Times New Roman"/>
                <w:b w:val="0"/>
                <w:color w:val="000000"/>
                <w:sz w:val="24"/>
                <w:szCs w:val="24"/>
                <w:lang w:eastAsia="uk-UA"/>
              </w:rPr>
              <w:t xml:space="preserve">067)85-44-777; </w:t>
            </w:r>
            <w:r w:rsidR="00BA7DEE">
              <w:rPr>
                <w:rStyle w:val="26"/>
                <w:rFonts w:ascii="Times New Roman" w:hAnsi="Times New Roman"/>
                <w:b w:val="0"/>
                <w:color w:val="000000"/>
                <w:sz w:val="24"/>
                <w:szCs w:val="24"/>
                <w:lang w:val="uk-UA" w:eastAsia="uk-UA"/>
              </w:rPr>
              <w:t>(</w:t>
            </w:r>
            <w:r w:rsidRPr="00D74F0C">
              <w:rPr>
                <w:rStyle w:val="26"/>
                <w:rFonts w:ascii="Times New Roman" w:hAnsi="Times New Roman"/>
                <w:b w:val="0"/>
                <w:color w:val="000000"/>
                <w:sz w:val="24"/>
                <w:szCs w:val="24"/>
                <w:lang w:eastAsia="uk-UA"/>
              </w:rPr>
              <w:t>097) 466-73-37.</w:t>
            </w:r>
          </w:p>
        </w:tc>
        <w:tc>
          <w:tcPr>
            <w:tcW w:w="1134" w:type="dxa"/>
          </w:tcPr>
          <w:p w:rsidR="009D6787" w:rsidRPr="00D74F0C" w:rsidRDefault="009D6787" w:rsidP="00257F6C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 w:rsidRPr="00D74F0C">
              <w:rPr>
                <w:rStyle w:val="26"/>
                <w:b w:val="0"/>
                <w:color w:val="000000"/>
                <w:sz w:val="24"/>
                <w:szCs w:val="24"/>
                <w:lang w:eastAsia="uk-UA"/>
              </w:rPr>
              <w:lastRenderedPageBreak/>
              <w:t xml:space="preserve">22-23 </w:t>
            </w:r>
            <w:proofErr w:type="spellStart"/>
            <w:r w:rsidRPr="00D74F0C">
              <w:rPr>
                <w:rStyle w:val="26"/>
                <w:b w:val="0"/>
                <w:color w:val="000000"/>
                <w:sz w:val="24"/>
                <w:szCs w:val="24"/>
                <w:lang w:eastAsia="uk-UA"/>
              </w:rPr>
              <w:t>жовтня</w:t>
            </w:r>
            <w:proofErr w:type="spellEnd"/>
            <w:r w:rsidRPr="00D74F0C">
              <w:rPr>
                <w:rStyle w:val="26"/>
                <w:b w:val="0"/>
                <w:color w:val="000000"/>
                <w:sz w:val="24"/>
                <w:szCs w:val="24"/>
                <w:lang w:eastAsia="uk-UA"/>
              </w:rPr>
              <w:t xml:space="preserve"> 2015 р.</w:t>
            </w:r>
          </w:p>
        </w:tc>
        <w:tc>
          <w:tcPr>
            <w:tcW w:w="1276" w:type="dxa"/>
          </w:tcPr>
          <w:p w:rsidR="009D6787" w:rsidRPr="00D74F0C" w:rsidRDefault="009D6787" w:rsidP="00257F6C">
            <w:pPr>
              <w:pStyle w:val="a6"/>
              <w:spacing w:before="0" w:beforeAutospacing="0" w:after="0" w:afterAutospacing="0"/>
              <w:ind w:left="-36"/>
              <w:jc w:val="both"/>
              <w:rPr>
                <w:lang w:val="uk-UA"/>
              </w:rPr>
            </w:pPr>
            <w:r w:rsidRPr="00D74F0C">
              <w:rPr>
                <w:lang w:val="uk-UA"/>
              </w:rPr>
              <w:t>100</w:t>
            </w:r>
          </w:p>
        </w:tc>
        <w:tc>
          <w:tcPr>
            <w:tcW w:w="1559" w:type="dxa"/>
          </w:tcPr>
          <w:p w:rsidR="009D6787" w:rsidRPr="00BA7DEE" w:rsidRDefault="009D6787" w:rsidP="0009542C">
            <w:pPr>
              <w:pStyle w:val="a6"/>
              <w:spacing w:before="0" w:beforeAutospacing="0" w:after="0" w:afterAutospacing="0"/>
              <w:ind w:left="-108"/>
              <w:rPr>
                <w:b/>
                <w:lang w:val="uk-UA"/>
              </w:rPr>
            </w:pPr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Литва</w:t>
            </w:r>
            <w:r w:rsidR="0009542C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>(</w:t>
            </w:r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5</w:t>
            </w:r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>)</w:t>
            </w:r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Румунія</w:t>
            </w:r>
            <w:proofErr w:type="spellEnd"/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 xml:space="preserve"> (</w:t>
            </w:r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7</w:t>
            </w:r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 xml:space="preserve">) </w:t>
            </w:r>
            <w:proofErr w:type="spellStart"/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Польща</w:t>
            </w:r>
            <w:proofErr w:type="spellEnd"/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>(</w:t>
            </w:r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5</w:t>
            </w:r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>)</w:t>
            </w:r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Білорусія</w:t>
            </w:r>
            <w:proofErr w:type="spellEnd"/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>(</w:t>
            </w:r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5</w:t>
            </w:r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>)</w:t>
            </w:r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proofErr w:type="spellStart"/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Грузія</w:t>
            </w:r>
            <w:proofErr w:type="spellEnd"/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>(</w:t>
            </w:r>
            <w:r w:rsidRPr="00962BB8">
              <w:rPr>
                <w:rStyle w:val="26"/>
                <w:b w:val="0"/>
                <w:color w:val="000000"/>
                <w:sz w:val="24"/>
                <w:szCs w:val="24"/>
                <w:lang w:val="ru-RU" w:eastAsia="uk-UA"/>
              </w:rPr>
              <w:t>3</w:t>
            </w:r>
            <w:r w:rsidR="00BA7DEE">
              <w:rPr>
                <w:rStyle w:val="26"/>
                <w:b w:val="0"/>
                <w:color w:val="000000"/>
                <w:sz w:val="24"/>
                <w:szCs w:val="24"/>
                <w:lang w:val="uk-UA" w:eastAsia="uk-UA"/>
              </w:rPr>
              <w:t>)</w:t>
            </w:r>
          </w:p>
        </w:tc>
        <w:tc>
          <w:tcPr>
            <w:tcW w:w="3260" w:type="dxa"/>
          </w:tcPr>
          <w:p w:rsidR="009D6787" w:rsidRPr="00363BD5" w:rsidRDefault="009D6787" w:rsidP="00BA7DEE">
            <w:pPr>
              <w:pStyle w:val="a7"/>
              <w:ind w:left="-108"/>
              <w:rPr>
                <w:bCs w:val="0"/>
              </w:rPr>
            </w:pP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Міністерство освіти і науки України</w:t>
            </w:r>
            <w:r w:rsidR="00D74F0C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Інститут літератури ім</w:t>
            </w:r>
            <w:r w:rsidR="00BA7DEE">
              <w:rPr>
                <w:rStyle w:val="26"/>
                <w:color w:val="000000"/>
                <w:sz w:val="24"/>
                <w:szCs w:val="24"/>
                <w:lang w:eastAsia="uk-UA"/>
              </w:rPr>
              <w:t>ені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Т. Г. Шевченка НАН України</w:t>
            </w:r>
            <w:r w:rsidR="00D74F0C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Інститут філології Київського національного університету імені Тараса Шевченка</w:t>
            </w:r>
            <w:r w:rsidR="00D74F0C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Київський університет імені Бориса </w:t>
            </w:r>
            <w:r w:rsidR="00D74F0C">
              <w:rPr>
                <w:rStyle w:val="26"/>
                <w:color w:val="000000"/>
                <w:sz w:val="24"/>
                <w:szCs w:val="24"/>
                <w:lang w:eastAsia="uk-UA"/>
              </w:rPr>
              <w:t>Г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рінченка</w:t>
            </w:r>
            <w:r w:rsidR="00D74F0C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Бердянський державний педагогічний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lastRenderedPageBreak/>
              <w:t>університет</w:t>
            </w:r>
            <w:r w:rsidR="00D74F0C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Університет імені </w:t>
            </w:r>
            <w:proofErr w:type="spellStart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Миколаса</w:t>
            </w:r>
            <w:proofErr w:type="spellEnd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Ромеріса</w:t>
            </w:r>
            <w:proofErr w:type="spellEnd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(Литва)</w:t>
            </w:r>
            <w:r w:rsidR="00D74F0C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Університет імені </w:t>
            </w:r>
            <w:proofErr w:type="spellStart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Бабеша-Бояї</w:t>
            </w:r>
            <w:proofErr w:type="spellEnd"/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 (Румунія)</w:t>
            </w:r>
            <w:r w:rsidR="00D74F0C">
              <w:rPr>
                <w:rStyle w:val="26"/>
                <w:color w:val="000000"/>
                <w:sz w:val="24"/>
                <w:szCs w:val="24"/>
                <w:lang w:eastAsia="uk-UA"/>
              </w:rPr>
              <w:t xml:space="preserve">, </w:t>
            </w:r>
            <w:r w:rsidRPr="00363BD5">
              <w:rPr>
                <w:rStyle w:val="26"/>
                <w:color w:val="000000"/>
                <w:sz w:val="24"/>
                <w:szCs w:val="24"/>
                <w:lang w:eastAsia="uk-UA"/>
              </w:rPr>
              <w:t>Міжнародний благодійний фонд «Мистецька скарбниця»</w:t>
            </w:r>
          </w:p>
        </w:tc>
      </w:tr>
    </w:tbl>
    <w:p w:rsidR="007102AE" w:rsidRPr="00363BD5" w:rsidRDefault="007102AE" w:rsidP="00257F6C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02AE" w:rsidRPr="00363BD5" w:rsidRDefault="007102AE" w:rsidP="00F474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102AE" w:rsidRPr="00363BD5" w:rsidRDefault="007102AE" w:rsidP="00F4746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7102AE" w:rsidRPr="00363BD5" w:rsidSect="005D57E3">
      <w:pgSz w:w="16838" w:h="11906" w:orient="landscape"/>
      <w:pgMar w:top="284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E6F6DEA"/>
    <w:multiLevelType w:val="hybridMultilevel"/>
    <w:tmpl w:val="4E4E772A"/>
    <w:lvl w:ilvl="0" w:tplc="8F9E3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CF2E88"/>
    <w:multiLevelType w:val="hybridMultilevel"/>
    <w:tmpl w:val="0CEE6970"/>
    <w:lvl w:ilvl="0" w:tplc="6ADE24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ajorEastAsia" w:hAnsi="Times New Roman" w:cstheme="majorBidi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6311017"/>
    <w:multiLevelType w:val="hybridMultilevel"/>
    <w:tmpl w:val="E89EA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93230"/>
    <w:multiLevelType w:val="hybridMultilevel"/>
    <w:tmpl w:val="4E4E772A"/>
    <w:lvl w:ilvl="0" w:tplc="8F9E3D7A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4D2A28"/>
    <w:multiLevelType w:val="hybridMultilevel"/>
    <w:tmpl w:val="E8FC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D8623A7"/>
    <w:multiLevelType w:val="hybridMultilevel"/>
    <w:tmpl w:val="D910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972EBD"/>
    <w:multiLevelType w:val="hybridMultilevel"/>
    <w:tmpl w:val="47E0D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C0B2469"/>
    <w:multiLevelType w:val="hybridMultilevel"/>
    <w:tmpl w:val="CBCE17B4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0AE023E"/>
    <w:multiLevelType w:val="hybridMultilevel"/>
    <w:tmpl w:val="FFA6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050943"/>
    <w:multiLevelType w:val="hybridMultilevel"/>
    <w:tmpl w:val="71AC7504"/>
    <w:lvl w:ilvl="0" w:tplc="9A8C85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116481"/>
    <w:multiLevelType w:val="hybridMultilevel"/>
    <w:tmpl w:val="EA1262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1E2992"/>
    <w:multiLevelType w:val="hybridMultilevel"/>
    <w:tmpl w:val="074AEF4E"/>
    <w:lvl w:ilvl="0" w:tplc="8F9E3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CA45C74"/>
    <w:multiLevelType w:val="hybridMultilevel"/>
    <w:tmpl w:val="A850A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8FC367F"/>
    <w:multiLevelType w:val="hybridMultilevel"/>
    <w:tmpl w:val="7FF68910"/>
    <w:lvl w:ilvl="0" w:tplc="B50C03B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6"/>
  </w:num>
  <w:num w:numId="12">
    <w:abstractNumId w:val="11"/>
  </w:num>
  <w:num w:numId="13">
    <w:abstractNumId w:val="3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503"/>
    <w:rsid w:val="0003389F"/>
    <w:rsid w:val="0009542C"/>
    <w:rsid w:val="00111EC4"/>
    <w:rsid w:val="00152499"/>
    <w:rsid w:val="001C56B4"/>
    <w:rsid w:val="00214BA4"/>
    <w:rsid w:val="00214DD1"/>
    <w:rsid w:val="00226DE8"/>
    <w:rsid w:val="00254852"/>
    <w:rsid w:val="00257F6C"/>
    <w:rsid w:val="00270DD0"/>
    <w:rsid w:val="002F1E29"/>
    <w:rsid w:val="00323DCD"/>
    <w:rsid w:val="00340220"/>
    <w:rsid w:val="0034643B"/>
    <w:rsid w:val="003617C1"/>
    <w:rsid w:val="00363BD5"/>
    <w:rsid w:val="003C6893"/>
    <w:rsid w:val="00493230"/>
    <w:rsid w:val="004B5780"/>
    <w:rsid w:val="004B7DEC"/>
    <w:rsid w:val="004D0314"/>
    <w:rsid w:val="004E60DF"/>
    <w:rsid w:val="0051577C"/>
    <w:rsid w:val="00527E71"/>
    <w:rsid w:val="005D57E3"/>
    <w:rsid w:val="005E6519"/>
    <w:rsid w:val="0063209E"/>
    <w:rsid w:val="00693786"/>
    <w:rsid w:val="006B7A89"/>
    <w:rsid w:val="006F5085"/>
    <w:rsid w:val="00707FD7"/>
    <w:rsid w:val="007102AE"/>
    <w:rsid w:val="00755A12"/>
    <w:rsid w:val="00772265"/>
    <w:rsid w:val="008220F4"/>
    <w:rsid w:val="00833C09"/>
    <w:rsid w:val="008B3CD2"/>
    <w:rsid w:val="008D78CF"/>
    <w:rsid w:val="008E018C"/>
    <w:rsid w:val="00903A2F"/>
    <w:rsid w:val="00912515"/>
    <w:rsid w:val="009627BA"/>
    <w:rsid w:val="00962BB8"/>
    <w:rsid w:val="0097508F"/>
    <w:rsid w:val="00985E64"/>
    <w:rsid w:val="009A38DB"/>
    <w:rsid w:val="009D6787"/>
    <w:rsid w:val="009D78E2"/>
    <w:rsid w:val="009F45D5"/>
    <w:rsid w:val="00AD1BE3"/>
    <w:rsid w:val="00B04740"/>
    <w:rsid w:val="00B348E4"/>
    <w:rsid w:val="00B35BB4"/>
    <w:rsid w:val="00B522C8"/>
    <w:rsid w:val="00B658D1"/>
    <w:rsid w:val="00BA7DEE"/>
    <w:rsid w:val="00BD0A2F"/>
    <w:rsid w:val="00BE6714"/>
    <w:rsid w:val="00C47841"/>
    <w:rsid w:val="00C855BC"/>
    <w:rsid w:val="00C9058E"/>
    <w:rsid w:val="00CA022C"/>
    <w:rsid w:val="00CB4C27"/>
    <w:rsid w:val="00CC6B8D"/>
    <w:rsid w:val="00D20324"/>
    <w:rsid w:val="00D21CE0"/>
    <w:rsid w:val="00D74F0C"/>
    <w:rsid w:val="00D859BE"/>
    <w:rsid w:val="00DB089A"/>
    <w:rsid w:val="00DC222F"/>
    <w:rsid w:val="00E066CC"/>
    <w:rsid w:val="00E24797"/>
    <w:rsid w:val="00E85E3F"/>
    <w:rsid w:val="00EB0382"/>
    <w:rsid w:val="00EB4503"/>
    <w:rsid w:val="00EB7FDD"/>
    <w:rsid w:val="00EE3B77"/>
    <w:rsid w:val="00EE7E35"/>
    <w:rsid w:val="00F4746D"/>
    <w:rsid w:val="00F5386F"/>
    <w:rsid w:val="00F53CA1"/>
    <w:rsid w:val="00F9573D"/>
    <w:rsid w:val="00FA54BF"/>
    <w:rsid w:val="00FC40EA"/>
    <w:rsid w:val="00FF1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11" w:unhideWhenUsed="0" w:qFormat="1"/>
    <w:lsdException w:name="Hyperlink" w:locked="1" w:semiHidden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780"/>
  </w:style>
  <w:style w:type="paragraph" w:styleId="1">
    <w:name w:val="heading 1"/>
    <w:basedOn w:val="a"/>
    <w:next w:val="a"/>
    <w:link w:val="10"/>
    <w:uiPriority w:val="9"/>
    <w:qFormat/>
    <w:locked/>
    <w:rsid w:val="004B5780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B5780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B5780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B5780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B5780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4B5780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4B5780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4B5780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4B5780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B5780"/>
    <w:rPr>
      <w:b/>
      <w:bCs/>
    </w:rPr>
  </w:style>
  <w:style w:type="character" w:styleId="a4">
    <w:name w:val="Hyperlink"/>
    <w:basedOn w:val="a0"/>
    <w:uiPriority w:val="99"/>
    <w:rsid w:val="00EB4503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4B5780"/>
    <w:pPr>
      <w:ind w:left="720"/>
      <w:contextualSpacing/>
    </w:pPr>
  </w:style>
  <w:style w:type="paragraph" w:styleId="a6">
    <w:name w:val="Normal (Web)"/>
    <w:basedOn w:val="a"/>
    <w:uiPriority w:val="99"/>
    <w:rsid w:val="00EB03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9573D"/>
    <w:pPr>
      <w:spacing w:after="0" w:line="240" w:lineRule="auto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F9573D"/>
    <w:rPr>
      <w:rFonts w:ascii="Times New Roman" w:hAnsi="Times New Roman" w:cs="Times New Roman"/>
      <w:b/>
      <w:bCs/>
      <w:sz w:val="24"/>
      <w:szCs w:val="24"/>
      <w:lang w:val="uk-UA"/>
    </w:rPr>
  </w:style>
  <w:style w:type="paragraph" w:styleId="a9">
    <w:name w:val="Title"/>
    <w:basedOn w:val="a"/>
    <w:next w:val="a"/>
    <w:link w:val="aa"/>
    <w:uiPriority w:val="10"/>
    <w:qFormat/>
    <w:rsid w:val="004B5780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locked/>
    <w:rsid w:val="004B5780"/>
    <w:rPr>
      <w:smallCaps/>
      <w:sz w:val="52"/>
      <w:szCs w:val="52"/>
    </w:rPr>
  </w:style>
  <w:style w:type="character" w:customStyle="1" w:styleId="51">
    <w:name w:val="Основной текст + 5"/>
    <w:aliases w:val="5 pt,Курсив,Основной текст + 9,Не полужирный"/>
    <w:basedOn w:val="a8"/>
    <w:uiPriority w:val="99"/>
    <w:rsid w:val="00493230"/>
    <w:rPr>
      <w:i/>
      <w:iCs/>
      <w:noProof/>
      <w:sz w:val="11"/>
      <w:szCs w:val="11"/>
      <w:u w:val="none"/>
      <w:lang w:bidi="ar-SA"/>
    </w:rPr>
  </w:style>
  <w:style w:type="table" w:styleId="ab">
    <w:name w:val="Table Grid"/>
    <w:basedOn w:val="a1"/>
    <w:uiPriority w:val="99"/>
    <w:rsid w:val="0049323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Подпись к таблице (2) + 6"/>
    <w:aliases w:val="5 pt1,Полужирный1,Основной текст + 6,5 pt2,Основной текст + 61,Курсив1"/>
    <w:basedOn w:val="a0"/>
    <w:uiPriority w:val="99"/>
    <w:rsid w:val="00493230"/>
    <w:rPr>
      <w:rFonts w:cs="Times New Roman"/>
      <w:b/>
      <w:bCs/>
      <w:sz w:val="13"/>
      <w:szCs w:val="13"/>
      <w:lang w:bidi="ar-SA"/>
    </w:rPr>
  </w:style>
  <w:style w:type="character" w:customStyle="1" w:styleId="0pt">
    <w:name w:val="Основной текст + Интервал 0 pt"/>
    <w:basedOn w:val="a8"/>
    <w:uiPriority w:val="99"/>
    <w:rsid w:val="00493230"/>
    <w:rPr>
      <w:spacing w:val="10"/>
      <w:sz w:val="19"/>
      <w:szCs w:val="19"/>
      <w:u w:val="none"/>
      <w:lang w:bidi="ar-SA"/>
    </w:rPr>
  </w:style>
  <w:style w:type="paragraph" w:customStyle="1" w:styleId="CharChar">
    <w:name w:val="Char Знак Знак Char"/>
    <w:basedOn w:val="a"/>
    <w:rsid w:val="00257F6C"/>
    <w:pPr>
      <w:spacing w:before="120" w:after="160" w:line="240" w:lineRule="exact"/>
      <w:ind w:firstLine="700"/>
      <w:jc w:val="both"/>
    </w:pPr>
    <w:rPr>
      <w:rFonts w:ascii="Verdana" w:hAnsi="Verdana" w:cs="Verdana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5780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4B5780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B5780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B5780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B5780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4B5780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4B5780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B5780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B5780"/>
    <w:rPr>
      <w:b/>
      <w:bCs/>
      <w:i/>
      <w:iCs/>
      <w:color w:val="7F7F7F" w:themeColor="text1" w:themeTint="80"/>
      <w:sz w:val="18"/>
      <w:szCs w:val="18"/>
    </w:rPr>
  </w:style>
  <w:style w:type="paragraph" w:styleId="ac">
    <w:name w:val="Subtitle"/>
    <w:basedOn w:val="a"/>
    <w:next w:val="a"/>
    <w:link w:val="ad"/>
    <w:uiPriority w:val="11"/>
    <w:qFormat/>
    <w:locked/>
    <w:rsid w:val="004B5780"/>
    <w:rPr>
      <w:i/>
      <w:iCs/>
      <w:smallCaps/>
      <w:spacing w:val="10"/>
      <w:sz w:val="28"/>
      <w:szCs w:val="28"/>
    </w:rPr>
  </w:style>
  <w:style w:type="character" w:customStyle="1" w:styleId="ad">
    <w:name w:val="Подзаголовок Знак"/>
    <w:basedOn w:val="a0"/>
    <w:link w:val="ac"/>
    <w:uiPriority w:val="11"/>
    <w:rsid w:val="004B5780"/>
    <w:rPr>
      <w:i/>
      <w:iCs/>
      <w:smallCaps/>
      <w:spacing w:val="10"/>
      <w:sz w:val="28"/>
      <w:szCs w:val="28"/>
    </w:rPr>
  </w:style>
  <w:style w:type="character" w:styleId="ae">
    <w:name w:val="Emphasis"/>
    <w:uiPriority w:val="20"/>
    <w:qFormat/>
    <w:locked/>
    <w:rsid w:val="004B5780"/>
    <w:rPr>
      <w:b/>
      <w:bCs/>
      <w:i/>
      <w:iCs/>
      <w:spacing w:val="10"/>
    </w:rPr>
  </w:style>
  <w:style w:type="paragraph" w:styleId="af">
    <w:name w:val="No Spacing"/>
    <w:basedOn w:val="a"/>
    <w:uiPriority w:val="1"/>
    <w:qFormat/>
    <w:rsid w:val="004B5780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B578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B5780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4B578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4B5780"/>
    <w:rPr>
      <w:i/>
      <w:iCs/>
    </w:rPr>
  </w:style>
  <w:style w:type="character" w:styleId="af2">
    <w:name w:val="Subtle Emphasis"/>
    <w:uiPriority w:val="19"/>
    <w:qFormat/>
    <w:rsid w:val="004B5780"/>
    <w:rPr>
      <w:i/>
      <w:iCs/>
    </w:rPr>
  </w:style>
  <w:style w:type="character" w:styleId="af3">
    <w:name w:val="Intense Emphasis"/>
    <w:uiPriority w:val="21"/>
    <w:qFormat/>
    <w:rsid w:val="004B5780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4B5780"/>
    <w:rPr>
      <w:smallCaps/>
    </w:rPr>
  </w:style>
  <w:style w:type="character" w:styleId="af5">
    <w:name w:val="Intense Reference"/>
    <w:uiPriority w:val="32"/>
    <w:qFormat/>
    <w:rsid w:val="004B5780"/>
    <w:rPr>
      <w:b/>
      <w:bCs/>
      <w:smallCaps/>
    </w:rPr>
  </w:style>
  <w:style w:type="character" w:styleId="af6">
    <w:name w:val="Book Title"/>
    <w:basedOn w:val="a0"/>
    <w:uiPriority w:val="33"/>
    <w:qFormat/>
    <w:rsid w:val="004B5780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4B57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-varna.bg/tu-varn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CBF7A-3BFA-4E0E-A1CD-0D4544F3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12</Pages>
  <Words>2544</Words>
  <Characters>19054</Characters>
  <Application>Microsoft Office Word</Application>
  <DocSecurity>0</DocSecurity>
  <Lines>158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Nakonechnij</dc:creator>
  <cp:keywords/>
  <dc:description/>
  <cp:lastModifiedBy>administrator</cp:lastModifiedBy>
  <cp:revision>28</cp:revision>
  <cp:lastPrinted>2014-11-26T08:54:00Z</cp:lastPrinted>
  <dcterms:created xsi:type="dcterms:W3CDTF">2014-10-23T08:47:00Z</dcterms:created>
  <dcterms:modified xsi:type="dcterms:W3CDTF">2015-01-28T07:51:00Z</dcterms:modified>
</cp:coreProperties>
</file>